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FLYW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3.95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126,775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01/20/2031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were sold pursuant to a Rule 10b5-1 trading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this option vest over 4 years of service following January 21, 2021, with 25% vesting upon completion of 1 year of continuous service to the Issuer and the balance vesting in 36 equal monthly installments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Rob Orgel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11/17/2022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049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2022-11-17T15:22:52Z</dcterms:created>
  <dcterms:modified xsi:type="dcterms:W3CDTF">2022-11-17T15:22:52Z</dcterms:modified>
</cp:coreProperties>
</file>