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699262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59117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right="540"/>
        <w:spacing w:after="0" w:line="348" w:lineRule="auto"/>
        <w:rPr>
          <w:sz w:val="20"/>
          <w:szCs w:val="20"/>
          <w:color w:val="auto"/>
        </w:rPr>
      </w:pPr>
      <w:r>
        <w:rPr>
          <w:rFonts w:ascii="Arial" w:cs="Arial" w:eastAsia="Arial" w:hAnsi="Arial"/>
          <w:sz w:val="15"/>
          <w:szCs w:val="15"/>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color w:val="0000FF"/>
        </w:rPr>
        <w:t>01/18/2023</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7"/>
        <w:spacing w:after="0"/>
        <w:rPr>
          <w:sz w:val="20"/>
          <w:szCs w:val="20"/>
          <w:color w:val="auto"/>
        </w:rPr>
      </w:pPr>
      <w:r>
        <w:rPr>
          <w:rFonts w:ascii="Arial" w:cs="Arial" w:eastAsia="Arial" w:hAnsi="Arial"/>
          <w:sz w:val="17"/>
          <w:szCs w:val="17"/>
          <w:color w:val="0000FF"/>
        </w:rPr>
        <w:t>General Counsel and CCO</w:t>
      </w:r>
    </w:p>
    <w:p>
      <w:pPr>
        <w:spacing w:after="0" w:line="435" w:lineRule="exact"/>
        <w:rPr>
          <w:sz w:val="24"/>
          <w:szCs w:val="24"/>
          <w:color w:val="auto"/>
        </w:rPr>
      </w:pPr>
    </w:p>
    <w:p>
      <w:pPr>
        <w:sectPr>
          <w:pgSz w:w="11900" w:h="16838" w:orient="portrait"/>
          <w:cols w:equalWidth="0" w:num="3">
            <w:col w:w="3200" w:space="720"/>
            <w:col w:w="3103" w:space="720"/>
            <w:col w:w="3337"/>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540" w:type="dxa"/>
            <w:vAlign w:val="bottom"/>
            <w:gridSpan w:val="6"/>
          </w:tcPr>
          <w:p>
            <w:pPr>
              <w:jc w:val="center"/>
              <w:spacing w:after="0" w:line="99"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1"/>
          </w:tcPr>
          <w:p>
            <w:pPr>
              <w:ind w:left="440"/>
              <w:spacing w:after="0" w:line="99"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780" w:type="dxa"/>
            <w:vAlign w:val="bottom"/>
            <w:gridSpan w:val="11"/>
            <w:vMerge w:val="restart"/>
          </w:tcPr>
          <w:p>
            <w:pPr>
              <w:ind w:left="6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BOSTON</w:t>
            </w:r>
          </w:p>
        </w:tc>
        <w:tc>
          <w:tcPr>
            <w:tcW w:w="1200" w:type="dxa"/>
            <w:vAlign w:val="bottom"/>
            <w:gridSpan w:val="2"/>
            <w:vMerge w:val="restart"/>
          </w:tcPr>
          <w:p>
            <w:pPr>
              <w:spacing w:after="0"/>
              <w:rPr>
                <w:sz w:val="20"/>
                <w:szCs w:val="20"/>
                <w:color w:val="auto"/>
              </w:rPr>
            </w:pPr>
            <w:r>
              <w:rPr>
                <w:rFonts w:ascii="Arial" w:cs="Arial" w:eastAsia="Arial" w:hAnsi="Arial"/>
                <w:sz w:val="17"/>
                <w:szCs w:val="17"/>
                <w:color w:val="0000FF"/>
              </w:rPr>
              <w:t>MA</w:t>
            </w:r>
          </w:p>
        </w:tc>
        <w:tc>
          <w:tcPr>
            <w:tcW w:w="1140" w:type="dxa"/>
            <w:vAlign w:val="bottom"/>
            <w:vMerge w:val="restart"/>
          </w:tcPr>
          <w:p>
            <w:pPr>
              <w:ind w:left="20"/>
              <w:spacing w:after="0"/>
              <w:rPr>
                <w:sz w:val="20"/>
                <w:szCs w:val="20"/>
                <w:color w:val="auto"/>
              </w:rPr>
            </w:pPr>
            <w:r>
              <w:rPr>
                <w:rFonts w:ascii="Arial" w:cs="Arial" w:eastAsia="Arial" w:hAnsi="Arial"/>
                <w:sz w:val="17"/>
                <w:szCs w:val="17"/>
                <w:color w:val="0000FF"/>
              </w:rPr>
              <w:t>02111</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7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92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4200" w:type="dxa"/>
            <w:vAlign w:val="bottom"/>
            <w:tcBorders>
              <w:bottom w:val="single" w:sz="8" w:color="2C2C2C"/>
            </w:tcBorders>
            <w:gridSpan w:val="7"/>
          </w:tcPr>
          <w:p>
            <w:pPr>
              <w:spacing w:after="0"/>
              <w:rPr>
                <w:sz w:val="10"/>
                <w:szCs w:val="10"/>
                <w:color w:val="auto"/>
              </w:rPr>
            </w:pPr>
          </w:p>
        </w:tc>
        <w:tc>
          <w:tcPr>
            <w:tcW w:w="200" w:type="dxa"/>
            <w:vAlign w:val="bottom"/>
            <w:tcBorders>
              <w:bottom w:val="single" w:sz="8" w:color="2C2C2C"/>
            </w:tcBorders>
            <w:gridSpan w:val="3"/>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5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40"/>
              <w:spacing w:after="0" w:line="127"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60" w:type="dxa"/>
            <w:vAlign w:val="bottom"/>
            <w:gridSpan w:val="3"/>
          </w:tcPr>
          <w:p>
            <w:pPr>
              <w:ind w:left="5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20" w:type="dxa"/>
            <w:vAlign w:val="bottom"/>
            <w:tcBorders>
              <w:bottom w:val="single" w:sz="8" w:color="2C2C2C"/>
            </w:tcBorders>
            <w:gridSpan w:val="5"/>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520" w:type="dxa"/>
            <w:vAlign w:val="bottom"/>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gridSpan w:val="3"/>
          </w:tcPr>
          <w:p>
            <w:pPr>
              <w:jc w:val="right"/>
              <w:ind w:right="100"/>
              <w:spacing w:after="0"/>
              <w:rPr>
                <w:sz w:val="20"/>
                <w:szCs w:val="20"/>
                <w:color w:val="auto"/>
              </w:rPr>
            </w:pPr>
            <w:r>
              <w:rPr>
                <w:rFonts w:ascii="Arial" w:cs="Arial" w:eastAsia="Arial" w:hAnsi="Arial"/>
                <w:sz w:val="17"/>
                <w:szCs w:val="17"/>
                <w:color w:val="0000FF"/>
              </w:rPr>
              <w:t>01/18/2023</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spacing w:after="0"/>
              <w:rPr>
                <w:sz w:val="20"/>
                <w:szCs w:val="20"/>
                <w:color w:val="auto"/>
              </w:rPr>
            </w:pPr>
            <w:r>
              <w:rPr>
                <w:rFonts w:ascii="Arial" w:cs="Arial" w:eastAsia="Arial" w:hAnsi="Arial"/>
                <w:sz w:val="17"/>
                <w:szCs w:val="17"/>
                <w:color w:val="0000FF"/>
                <w:w w:val="89"/>
              </w:rPr>
              <w:t>7,862</w:t>
            </w:r>
          </w:p>
        </w:tc>
        <w:tc>
          <w:tcPr>
            <w:tcW w:w="560" w:type="dxa"/>
            <w:vAlign w:val="bottom"/>
          </w:tcPr>
          <w:p>
            <w:pPr>
              <w:ind w:left="200"/>
              <w:spacing w:after="0"/>
              <w:rPr>
                <w:sz w:val="20"/>
                <w:szCs w:val="20"/>
                <w:color w:val="auto"/>
              </w:rPr>
            </w:pPr>
            <w:r>
              <w:rPr>
                <w:rFonts w:ascii="Arial" w:cs="Arial" w:eastAsia="Arial" w:hAnsi="Arial"/>
                <w:sz w:val="17"/>
                <w:szCs w:val="17"/>
                <w:color w:val="0000FF"/>
              </w:rPr>
              <w:t>A</w:t>
            </w:r>
          </w:p>
        </w:tc>
        <w:tc>
          <w:tcPr>
            <w:tcW w:w="700" w:type="dxa"/>
            <w:vAlign w:val="bottom"/>
            <w:gridSpan w:val="2"/>
          </w:tcPr>
          <w:p>
            <w:pPr>
              <w:jc w:val="center"/>
              <w:ind w:left="31"/>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3.2766</w:t>
            </w:r>
          </w:p>
        </w:tc>
        <w:tc>
          <w:tcPr>
            <w:tcW w:w="120" w:type="dxa"/>
            <w:vAlign w:val="bottom"/>
          </w:tcPr>
          <w:p>
            <w:pPr>
              <w:spacing w:after="0"/>
              <w:rPr>
                <w:sz w:val="22"/>
                <w:szCs w:val="22"/>
                <w:color w:val="auto"/>
              </w:rPr>
            </w:pPr>
          </w:p>
        </w:tc>
        <w:tc>
          <w:tcPr>
            <w:tcW w:w="1220" w:type="dxa"/>
            <w:vAlign w:val="bottom"/>
            <w:gridSpan w:val="3"/>
          </w:tcPr>
          <w:p>
            <w:pPr>
              <w:jc w:val="right"/>
              <w:ind w:right="321"/>
              <w:spacing w:after="0"/>
              <w:rPr>
                <w:sz w:val="20"/>
                <w:szCs w:val="20"/>
                <w:color w:val="auto"/>
              </w:rPr>
            </w:pPr>
            <w:r>
              <w:rPr>
                <w:rFonts w:ascii="Arial" w:cs="Arial" w:eastAsia="Arial" w:hAnsi="Arial"/>
                <w:sz w:val="17"/>
                <w:szCs w:val="17"/>
                <w:color w:val="0000FF"/>
              </w:rPr>
              <w:t>79,370</w:t>
            </w:r>
          </w:p>
        </w:tc>
        <w:tc>
          <w:tcPr>
            <w:tcW w:w="24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520" w:type="dxa"/>
            <w:vAlign w:val="bottom"/>
            <w:tcBorders>
              <w:bottom w:val="single" w:sz="8" w:color="2C2C2C"/>
            </w:tcBorders>
            <w:gridSpan w:val="5"/>
          </w:tcPr>
          <w:p>
            <w:pPr>
              <w:spacing w:after="0"/>
              <w:rPr>
                <w:sz w:val="5"/>
                <w:szCs w:val="5"/>
                <w:color w:val="auto"/>
              </w:rPr>
            </w:pPr>
          </w:p>
        </w:tc>
        <w:tc>
          <w:tcPr>
            <w:tcW w:w="156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3"/>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01/18/2023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7,762</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26.0376</w:t>
            </w:r>
            <w:r>
              <w:rPr>
                <w:rFonts w:ascii="Arial" w:cs="Arial" w:eastAsia="Arial" w:hAnsi="Arial"/>
                <w:sz w:val="21"/>
                <w:szCs w:val="21"/>
                <w:color w:val="008000"/>
                <w:w w:val="86"/>
                <w:vertAlign w:val="superscript"/>
              </w:rPr>
              <w:t>(2)</w:t>
            </w:r>
          </w:p>
        </w:tc>
        <w:tc>
          <w:tcPr>
            <w:tcW w:w="12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71,608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56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0000FF"/>
              </w:rPr>
              <w:t>01/18/2023</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660" w:type="dxa"/>
            <w:vAlign w:val="bottom"/>
            <w:tcBorders>
              <w:bottom w:val="single" w:sz="8" w:color="2C2C2C"/>
            </w:tcBorders>
          </w:tcPr>
          <w:p>
            <w:pPr>
              <w:jc w:val="center"/>
              <w:ind w:left="71"/>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26.74</w:t>
            </w:r>
          </w:p>
        </w:tc>
        <w:tc>
          <w:tcPr>
            <w:tcW w:w="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right"/>
              <w:ind w:right="321"/>
              <w:spacing w:after="0"/>
              <w:rPr>
                <w:sz w:val="20"/>
                <w:szCs w:val="20"/>
                <w:color w:val="auto"/>
              </w:rPr>
            </w:pPr>
            <w:r>
              <w:rPr>
                <w:rFonts w:ascii="Arial" w:cs="Arial" w:eastAsia="Arial" w:hAnsi="Arial"/>
                <w:sz w:val="17"/>
                <w:szCs w:val="17"/>
                <w:color w:val="0000FF"/>
              </w:rPr>
              <w:t>71,508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7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740" w:type="dxa"/>
            <w:vAlign w:val="bottom"/>
          </w:tcPr>
          <w:p>
            <w:pPr>
              <w:spacing w:after="0"/>
              <w:rPr>
                <w:sz w:val="12"/>
                <w:szCs w:val="12"/>
                <w:color w:val="auto"/>
              </w:rPr>
            </w:pPr>
          </w:p>
        </w:tc>
        <w:tc>
          <w:tcPr>
            <w:tcW w:w="560" w:type="dxa"/>
            <w:vAlign w:val="bottom"/>
          </w:tcPr>
          <w:p>
            <w:pPr>
              <w:ind w:left="140"/>
              <w:spacing w:after="0" w:line="143" w:lineRule="exact"/>
              <w:rPr>
                <w:sz w:val="20"/>
                <w:szCs w:val="20"/>
                <w:color w:val="auto"/>
              </w:rPr>
            </w:pPr>
            <w:r>
              <w:rPr>
                <w:rFonts w:ascii="Arial" w:cs="Arial" w:eastAsia="Arial" w:hAnsi="Arial"/>
                <w:sz w:val="13"/>
                <w:szCs w:val="13"/>
                <w:color w:val="0000FF"/>
              </w:rPr>
              <w:t>Voting</w:t>
            </w:r>
          </w:p>
        </w:tc>
        <w:tc>
          <w:tcPr>
            <w:tcW w:w="660" w:type="dxa"/>
            <w:vAlign w:val="bottom"/>
            <w:vMerge w:val="restart"/>
          </w:tcPr>
          <w:p>
            <w:pPr>
              <w:ind w:left="160"/>
              <w:spacing w:after="0"/>
              <w:rPr>
                <w:sz w:val="20"/>
                <w:szCs w:val="20"/>
                <w:color w:val="auto"/>
              </w:rPr>
            </w:pPr>
            <w:r>
              <w:rPr>
                <w:rFonts w:ascii="Arial" w:cs="Arial" w:eastAsia="Arial" w:hAnsi="Arial"/>
                <w:sz w:val="17"/>
                <w:szCs w:val="17"/>
                <w:color w:val="0000FF"/>
              </w:rPr>
              <w:t>7,862</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Option</w:t>
            </w:r>
          </w:p>
        </w:tc>
        <w:tc>
          <w:tcPr>
            <w:tcW w:w="620" w:type="dxa"/>
            <w:vAlign w:val="bottom"/>
          </w:tcPr>
          <w:p>
            <w:pPr>
              <w:ind w:left="180"/>
              <w:spacing w:after="0"/>
              <w:rPr>
                <w:sz w:val="20"/>
                <w:szCs w:val="20"/>
                <w:color w:val="auto"/>
              </w:rPr>
            </w:pPr>
            <w:r>
              <w:rPr>
                <w:rFonts w:ascii="Arial" w:cs="Arial" w:eastAsia="Arial" w:hAnsi="Arial"/>
                <w:sz w:val="12"/>
                <w:szCs w:val="12"/>
                <w:color w:val="auto"/>
                <w:w w:val="96"/>
              </w:rPr>
              <w:t>$</w:t>
            </w:r>
            <w:r>
              <w:rPr>
                <w:rFonts w:ascii="Arial" w:cs="Arial" w:eastAsia="Arial" w:hAnsi="Arial"/>
                <w:sz w:val="12"/>
                <w:szCs w:val="12"/>
                <w:color w:val="0000FF"/>
                <w:w w:val="96"/>
              </w:rPr>
              <w:t>3.2766</w:t>
            </w: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Arial" w:cs="Arial" w:eastAsia="Arial" w:hAnsi="Arial"/>
                <w:sz w:val="13"/>
                <w:szCs w:val="13"/>
                <w:color w:val="0000FF"/>
              </w:rPr>
              <w:t>01/18/2023</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ind w:right="8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w w:val="98"/>
              </w:rPr>
              <w:t>7,862</w:t>
            </w:r>
          </w:p>
        </w:tc>
        <w:tc>
          <w:tcPr>
            <w:tcW w:w="800" w:type="dxa"/>
            <w:vAlign w:val="bottom"/>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Arial" w:cs="Arial" w:eastAsia="Arial" w:hAnsi="Arial"/>
                <w:sz w:val="13"/>
                <w:szCs w:val="13"/>
                <w:color w:val="0000FF"/>
                <w:w w:val="92"/>
              </w:rPr>
              <w:t>11/27/2028</w:t>
            </w:r>
          </w:p>
        </w:tc>
        <w:tc>
          <w:tcPr>
            <w:tcW w:w="560" w:type="dxa"/>
            <w:vAlign w:val="bottom"/>
          </w:tcPr>
          <w:p>
            <w:pPr>
              <w:ind w:left="80"/>
              <w:spacing w:after="0" w:line="143" w:lineRule="exact"/>
              <w:rPr>
                <w:sz w:val="20"/>
                <w:szCs w:val="20"/>
                <w:color w:val="auto"/>
              </w:rPr>
            </w:pPr>
            <w:r>
              <w:rPr>
                <w:rFonts w:ascii="Arial" w:cs="Arial" w:eastAsia="Arial" w:hAnsi="Arial"/>
                <w:sz w:val="13"/>
                <w:szCs w:val="13"/>
                <w:color w:val="0000FF"/>
                <w:w w:val="87"/>
              </w:rPr>
              <w:t>Common</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0.00</w:t>
            </w:r>
          </w:p>
        </w:tc>
        <w:tc>
          <w:tcPr>
            <w:tcW w:w="640" w:type="dxa"/>
            <w:vAlign w:val="bottom"/>
          </w:tcPr>
          <w:p>
            <w:pPr>
              <w:ind w:left="200"/>
              <w:spacing w:after="0" w:line="143" w:lineRule="exact"/>
              <w:rPr>
                <w:sz w:val="20"/>
                <w:szCs w:val="20"/>
                <w:color w:val="auto"/>
              </w:rPr>
            </w:pPr>
            <w:r>
              <w:rPr>
                <w:rFonts w:ascii="Arial" w:cs="Arial" w:eastAsia="Arial" w:hAnsi="Arial"/>
                <w:sz w:val="13"/>
                <w:szCs w:val="13"/>
                <w:color w:val="0000FF"/>
                <w:w w:val="89"/>
              </w:rPr>
              <w:t>123,214</w:t>
            </w:r>
          </w:p>
        </w:tc>
        <w:tc>
          <w:tcPr>
            <w:tcW w:w="24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Arial" w:cs="Arial" w:eastAsia="Arial" w:hAnsi="Arial"/>
                <w:sz w:val="13"/>
                <w:szCs w:val="13"/>
                <w:color w:val="0000FF"/>
              </w:rPr>
              <w:t>(right to</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-2287905</wp:posOffset>
            </wp:positionV>
            <wp:extent cx="29210" cy="2292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29298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were sold pursuant to a Rule 10b5-1 trading plan.</w:t>
      </w:r>
    </w:p>
    <w:p>
      <w:pPr>
        <w:spacing w:after="0" w:line="45"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$25.67 to $26.65,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originally subject to this option are fully vested as of the date hereof.</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01/20/2023</w:t>
            </w:r>
          </w:p>
        </w:tc>
      </w:tr>
      <w:tr>
        <w:trPr>
          <w:trHeight w:val="20"/>
        </w:trPr>
        <w:tc>
          <w:tcPr>
            <w:tcW w:w="13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2023-01-20T15:14:24Z</dcterms:created>
  <dcterms:modified xsi:type="dcterms:W3CDTF">2023-01-20T15:14:24Z</dcterms:modified>
</cp:coreProperties>
</file>