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0001862898</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940" w:type="dxa"/>
            <w:vAlign w:val="bottom"/>
          </w:tcPr>
          <w:p>
            <w:pPr>
              <w:ind w:left="700"/>
              <w:spacing w:after="0"/>
              <w:rPr>
                <w:sz w:val="20"/>
                <w:szCs w:val="20"/>
                <w:color w:val="auto"/>
              </w:rPr>
            </w:pPr>
            <w:r>
              <w:rPr>
                <w:rFonts w:ascii="Arial" w:cs="Arial" w:eastAsia="Arial" w:hAnsi="Arial"/>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3375</w:t>
            </w:r>
          </w:p>
        </w:tc>
        <w:tc>
          <w:tcPr>
            <w:tcW w:w="1140" w:type="dxa"/>
            <w:vAlign w:val="bottom"/>
            <w:vMerge w:val="restart"/>
          </w:tcPr>
          <w:p>
            <w:pPr>
              <w:jc w:val="right"/>
              <w:ind w:right="92"/>
              <w:spacing w:after="0"/>
              <w:rPr>
                <w:sz w:val="20"/>
                <w:szCs w:val="20"/>
                <w:color w:val="auto"/>
              </w:rPr>
            </w:pPr>
            <w:r>
              <w:rPr>
                <w:rFonts w:ascii="Arial" w:cs="Arial" w:eastAsia="Arial" w:hAnsi="Arial"/>
                <w:sz w:val="22"/>
                <w:szCs w:val="22"/>
                <w:color w:val="auto"/>
                <w:w w:val="88"/>
              </w:rPr>
              <w:t>113197.50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Arial" w:cs="Arial" w:eastAsia="Arial" w:hAnsi="Arial"/>
                <w:sz w:val="22"/>
                <w:szCs w:val="22"/>
                <w:color w:val="auto"/>
                <w:w w:val="85"/>
              </w:rPr>
              <w:t>110294228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09/04/2023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3375</w:t>
            </w:r>
          </w:p>
        </w:tc>
        <w:tc>
          <w:tcPr>
            <w:tcW w:w="2720" w:type="dxa"/>
            <w:vAlign w:val="bottom"/>
            <w:vMerge w:val="restart"/>
          </w:tcPr>
          <w:p>
            <w:pPr>
              <w:ind w:left="420"/>
              <w:spacing w:after="0"/>
              <w:rPr>
                <w:sz w:val="20"/>
                <w:szCs w:val="20"/>
                <w:color w:val="auto"/>
              </w:rPr>
            </w:pPr>
            <w:r>
              <w:rPr>
                <w:rFonts w:ascii="Arial" w:cs="Arial" w:eastAsia="Arial" w:hAnsi="Arial"/>
                <w:sz w:val="22"/>
                <w:szCs w:val="22"/>
                <w:color w:val="auto"/>
                <w:w w:val="88"/>
              </w:rPr>
              <w:t>09/04/2023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Michael Ellis</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141 Tremont St, Suite 10</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08/15/2023 75000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2271662.90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Boston  MA  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Michael Ellis</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141 Tremont St, Suite 10</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09/05/2023 2251</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75966.52</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Boston  MA  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22"/>
                <w:szCs w:val="22"/>
                <w:color w:val="auto"/>
              </w:rPr>
              <w:t>Remarks</w:t>
            </w:r>
          </w:p>
        </w:tc>
        <w:tc>
          <w:tcPr>
            <w:tcW w:w="2420" w:type="dxa"/>
            <w:vAlign w:val="bottom"/>
          </w:tcPr>
          <w:p>
            <w:pPr>
              <w:spacing w:after="0"/>
              <w:rPr>
                <w:sz w:val="23"/>
                <w:szCs w:val="23"/>
                <w:color w:val="auto"/>
              </w:rPr>
            </w:pPr>
          </w:p>
        </w:tc>
      </w:tr>
      <w:tr>
        <w:trPr>
          <w:trHeight w:val="297"/>
        </w:trPr>
        <w:tc>
          <w:tcPr>
            <w:tcW w:w="2740" w:type="dxa"/>
            <w:vAlign w:val="bottom"/>
          </w:tcPr>
          <w:p>
            <w:pPr>
              <w:spacing w:after="0"/>
              <w:rPr>
                <w:sz w:val="20"/>
                <w:szCs w:val="20"/>
                <w:color w:val="auto"/>
              </w:rPr>
            </w:pPr>
            <w:r>
              <w:rPr>
                <w:rFonts w:ascii="Arial" w:cs="Arial" w:eastAsia="Arial" w:hAnsi="Arial"/>
                <w:sz w:val="22"/>
                <w:szCs w:val="22"/>
                <w:color w:val="auto"/>
              </w:rPr>
              <w:t>Date of Notice</w:t>
            </w:r>
          </w:p>
        </w:tc>
        <w:tc>
          <w:tcPr>
            <w:tcW w:w="2420" w:type="dxa"/>
            <w:vAlign w:val="bottom"/>
          </w:tcPr>
          <w:p>
            <w:pPr>
              <w:jc w:val="right"/>
              <w:spacing w:after="0"/>
              <w:rPr>
                <w:sz w:val="20"/>
                <w:szCs w:val="20"/>
                <w:color w:val="auto"/>
              </w:rPr>
            </w:pPr>
            <w:r>
              <w:rPr>
                <w:rFonts w:ascii="Arial" w:cs="Arial" w:eastAsia="Arial" w:hAnsi="Arial"/>
                <w:sz w:val="22"/>
                <w:szCs w:val="22"/>
                <w:color w:val="auto"/>
              </w:rPr>
              <w:t>09/06/2023</w:t>
            </w:r>
          </w:p>
        </w:tc>
      </w:tr>
    </w:tbl>
    <w:p>
      <w:pPr>
        <w:ind w:left="40"/>
        <w:spacing w:after="0" w:line="184" w:lineRule="auto"/>
        <w:rPr>
          <w:sz w:val="20"/>
          <w:szCs w:val="20"/>
          <w:color w:val="auto"/>
        </w:rPr>
      </w:pPr>
      <w:r>
        <w:rPr>
          <w:rFonts w:ascii="Arial" w:cs="Arial" w:eastAsia="Arial" w:hAnsi="Arial"/>
          <w:sz w:val="18"/>
          <w:szCs w:val="18"/>
          <w:color w:val="auto"/>
        </w:rPr>
        <w:t xml:space="preserve">Date of Plan Adoption or Giving of Instruction, </w:t>
      </w:r>
      <w:r>
        <w:rPr>
          <w:rFonts w:ascii="Arial" w:cs="Arial" w:eastAsia="Arial" w:hAnsi="Arial"/>
          <w:sz w:val="32"/>
          <w:szCs w:val="32"/>
          <w:color w:val="auto"/>
          <w:vertAlign w:val="subscript"/>
        </w:rPr>
        <w:t>05/12/2023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If Relying on Rule 10b5-1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00" w:type="dxa"/>
            <w:vAlign w:val="bottom"/>
          </w:tcPr>
          <w:p>
            <w:pPr>
              <w:ind w:left="168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w:t>
            </w:r>
          </w:p>
        </w:tc>
        <w:tc>
          <w:tcPr>
            <w:tcW w:w="0" w:type="dxa"/>
            <w:vAlign w:val="bottom"/>
          </w:tcPr>
          <w:p>
            <w:pPr>
              <w:spacing w:after="0"/>
              <w:rPr>
                <w:sz w:val="1"/>
                <w:szCs w:val="1"/>
                <w:color w:val="auto"/>
              </w:rPr>
            </w:pPr>
          </w:p>
        </w:tc>
      </w:tr>
      <w:tr>
        <w:trPr>
          <w:trHeight w:val="153"/>
        </w:trPr>
        <w:tc>
          <w:tcPr>
            <w:tcW w:w="2500" w:type="dxa"/>
            <w:vAlign w:val="bottom"/>
            <w:vMerge w:val="continue"/>
          </w:tcPr>
          <w:p>
            <w:pPr>
              <w:spacing w:after="0"/>
              <w:rPr>
                <w:sz w:val="13"/>
                <w:szCs w:val="13"/>
                <w:color w:val="auto"/>
              </w:rPr>
            </w:pPr>
          </w:p>
        </w:tc>
        <w:tc>
          <w:tcPr>
            <w:tcW w:w="8100" w:type="dxa"/>
            <w:vAlign w:val="bottom"/>
            <w:vMerge w:val="restart"/>
          </w:tcPr>
          <w:p>
            <w:pPr>
              <w:ind w:left="1680"/>
              <w:spacing w:after="0"/>
              <w:rPr>
                <w:sz w:val="20"/>
                <w:szCs w:val="20"/>
                <w:color w:val="auto"/>
              </w:rPr>
            </w:pPr>
            <w:r>
              <w:rPr>
                <w:rFonts w:ascii="Arial" w:cs="Arial" w:eastAsia="Arial" w:hAnsi="Arial"/>
                <w:sz w:val="22"/>
                <w:szCs w:val="22"/>
                <w:color w:val="auto"/>
              </w:rPr>
              <w:t>Services LLC, as attorney-in-fact for Michael Ellis</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2023-09-06T09:52:28Z</dcterms:created>
  <dcterms:modified xsi:type="dcterms:W3CDTF">2023-09-06T09:52:28Z</dcterms:modified>
</cp:coreProperties>
</file>