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King David R.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FLYW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857,700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Employee Stock Option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01/20/2031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3.95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2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Immediately prior to the closing of the initial public offering of the Issuer's Common Stock, each share of Class A Common Stock will be reclassified into one share of Voting Common Stock and each share of Class B Common Stock will be reclassified into one share of Non-Voting Common Stock.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161,640 of the shares reported in Table 1 of this Form 3 are subject to vesting in eight equal monthly installments beginning on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2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vest over 4 years of service following January 21, 2021, with 25% vesting upon completion of 1 year of continuous service to the Issuer and the balance vesting in 36 equal monthly installments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David R King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2946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2021-05-25T19:33:40Z</dcterms:created>
  <dcterms:modified xsi:type="dcterms:W3CDTF">2021-05-25T19:33:40Z</dcterms:modified>
</cp:coreProperties>
</file>