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Riese Phillip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37,921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0.59</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272,414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15.5374</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267,119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17,806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16.7334</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249,313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14,820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17.5015</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234,493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37,921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12/14/2026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previously adopted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weighted average sales price per share. These shares were sold in multiple transactions at prices ranging from $15.17 to $16.13.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weighted average sales price per share. These shares were sold in multiple transactions at prices ranging from $16.30 to $17.29.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weighted average sales price per share. These shares were sold in multiple transactions at prices ranging from $17.31 to $17.77.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subject to this option are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/s/Phillip John Riese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07696"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835</Words>
  <Characters>4473</Characters>
  <CharactersWithSpaces>5217</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