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0001307696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Riese Phillip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36000</w:t>
            </w:r>
          </w:p>
        </w:tc>
        <w:tc>
          <w:tcPr>
            <w:tcW w:w="1377" w:type="dxa"/>
            <w:tcBorders/>
            <w:vAlign w:val="center"/>
          </w:tcPr>
          <w:p>
            <w:pPr>
              <w:pStyle w:val="TableContents"/>
              <w:bidi w:val="0"/>
              <w:spacing w:before="0" w:after="283"/>
              <w:jc w:val="left"/>
              <w:rPr/>
            </w:pPr>
            <w:r>
              <w:rPr/>
              <w:t>656032.14</w:t>
            </w:r>
          </w:p>
        </w:tc>
        <w:tc>
          <w:tcPr>
            <w:tcW w:w="1552" w:type="dxa"/>
            <w:tcBorders/>
            <w:vAlign w:val="center"/>
          </w:tcPr>
          <w:p>
            <w:pPr>
              <w:pStyle w:val="TableContents"/>
              <w:bidi w:val="0"/>
              <w:spacing w:before="0" w:after="283"/>
              <w:jc w:val="left"/>
              <w:rPr/>
            </w:pPr>
            <w:r>
              <w:rPr/>
              <w:t>121667674</w:t>
            </w:r>
          </w:p>
        </w:tc>
        <w:tc>
          <w:tcPr>
            <w:tcW w:w="1567" w:type="dxa"/>
            <w:tcBorders/>
            <w:vAlign w:val="center"/>
          </w:tcPr>
          <w:p>
            <w:pPr>
              <w:pStyle w:val="TableContents"/>
              <w:bidi w:val="0"/>
              <w:spacing w:before="0" w:after="283"/>
              <w:jc w:val="left"/>
              <w:rPr/>
            </w:pPr>
            <w:r>
              <w:rPr/>
              <w:t>08/07/2026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36000</w:t>
            </w:r>
          </w:p>
        </w:tc>
        <w:tc>
          <w:tcPr>
            <w:tcW w:w="1078" w:type="dxa"/>
            <w:tcBorders/>
            <w:vAlign w:val="center"/>
          </w:tcPr>
          <w:p>
            <w:pPr>
              <w:pStyle w:val="TableContents"/>
              <w:bidi w:val="0"/>
              <w:spacing w:before="0" w:after="283"/>
              <w:jc w:val="left"/>
              <w:rPr/>
            </w:pPr>
            <w:r>
              <w:rPr/>
              <w:t>08/07/2026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Phillip J. Riese</w:t>
              <w:br/>
              <w:t>141 Tremont St #10</w:t>
              <w:br/>
              <w:t>Boston   MA   02111</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06/02/2026</w:t>
            </w:r>
          </w:p>
        </w:tc>
        <w:tc>
          <w:tcPr>
            <w:tcW w:w="1582" w:type="dxa"/>
            <w:tcBorders/>
            <w:vAlign w:val="center"/>
          </w:tcPr>
          <w:p>
            <w:pPr>
              <w:pStyle w:val="TableContents"/>
              <w:bidi w:val="0"/>
              <w:spacing w:before="0" w:after="283"/>
              <w:jc w:val="left"/>
              <w:rPr/>
            </w:pPr>
            <w:r>
              <w:rPr/>
              <w:t>5000</w:t>
            </w:r>
          </w:p>
        </w:tc>
        <w:tc>
          <w:tcPr>
            <w:tcW w:w="1711" w:type="dxa"/>
            <w:tcBorders/>
            <w:vAlign w:val="center"/>
          </w:tcPr>
          <w:p>
            <w:pPr>
              <w:pStyle w:val="TableContents"/>
              <w:bidi w:val="0"/>
              <w:spacing w:before="0" w:after="283"/>
              <w:jc w:val="left"/>
              <w:rPr/>
            </w:pPr>
            <w:r>
              <w:rPr/>
              <w:t>77130.50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53"/>
        <w:gridCol w:w="8452"/>
      </w:tblGrid>
      <w:tr>
        <w:trPr/>
        <w:tc>
          <w:tcPr>
            <w:tcW w:w="1753" w:type="dxa"/>
            <w:tcBorders/>
            <w:vAlign w:val="center"/>
          </w:tcPr>
          <w:p>
            <w:pPr>
              <w:pStyle w:val="TableContents"/>
              <w:bidi w:val="0"/>
              <w:spacing w:before="0" w:after="283"/>
              <w:jc w:val="left"/>
              <w:rPr/>
            </w:pPr>
            <w:r>
              <w:rPr/>
              <w:t>Remarks</w:t>
            </w:r>
          </w:p>
        </w:tc>
        <w:tc>
          <w:tcPr>
            <w:tcW w:w="8452" w:type="dxa"/>
            <w:tcBorders/>
            <w:vAlign w:val="center"/>
          </w:tcPr>
          <w:p>
            <w:pPr>
              <w:pStyle w:val="TableContents"/>
              <w:bidi w:val="0"/>
              <w:spacing w:before="0" w:after="283"/>
              <w:jc w:val="left"/>
              <w:rPr>
                <w:sz w:val="4"/>
                <w:szCs w:val="4"/>
              </w:rPr>
            </w:pPr>
            <w:r>
              <w:rPr>
                <w:sz w:val="4"/>
                <w:szCs w:val="4"/>
              </w:rPr>
            </w:r>
          </w:p>
        </w:tc>
      </w:tr>
      <w:tr>
        <w:trPr/>
        <w:tc>
          <w:tcPr>
            <w:tcW w:w="1753" w:type="dxa"/>
            <w:tcBorders/>
            <w:vAlign w:val="center"/>
          </w:tcPr>
          <w:p>
            <w:pPr>
              <w:pStyle w:val="TableContents"/>
              <w:bidi w:val="0"/>
              <w:spacing w:before="0" w:after="283"/>
              <w:jc w:val="left"/>
              <w:rPr/>
            </w:pPr>
            <w:r>
              <w:rPr/>
              <w:t>Date of Notice</w:t>
            </w:r>
          </w:p>
        </w:tc>
        <w:tc>
          <w:tcPr>
            <w:tcW w:w="8452" w:type="dxa"/>
            <w:tcBorders/>
            <w:vAlign w:val="center"/>
          </w:tcPr>
          <w:p>
            <w:pPr>
              <w:pStyle w:val="TableContents"/>
              <w:bidi w:val="0"/>
              <w:spacing w:before="0" w:after="0"/>
              <w:jc w:val="left"/>
              <w:rPr/>
            </w:pPr>
            <w:r>
              <w:rPr/>
              <w:t>08/07/2026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3" w:type="dxa"/>
            <w:tcBorders/>
            <w:vAlign w:val="center"/>
          </w:tcPr>
          <w:p>
            <w:pPr>
              <w:pStyle w:val="TableContents"/>
              <w:bidi w:val="0"/>
              <w:spacing w:before="0" w:after="283"/>
              <w:jc w:val="left"/>
              <w:rPr/>
            </w:pPr>
            <w:r>
              <w:rPr/>
              <w:t>Signature</w:t>
            </w:r>
          </w:p>
        </w:tc>
        <w:tc>
          <w:tcPr>
            <w:tcW w:w="8452" w:type="dxa"/>
            <w:tcBorders/>
            <w:vAlign w:val="center"/>
          </w:tcPr>
          <w:p>
            <w:pPr>
              <w:pStyle w:val="TableContents"/>
              <w:bidi w:val="0"/>
              <w:spacing w:before="0" w:after="0"/>
              <w:jc w:val="left"/>
              <w:rPr/>
            </w:pPr>
            <w:r>
              <w:rPr/>
              <w:t>/s/ Adam Gehring, as a duly authorized representative of Fidelity Brokerage Services LLC, as attorney-in-fact for Phillip J. Riese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615</Words>
  <Characters>3120</Characters>
  <CharactersWithSpaces>3676</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