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7140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714057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Harris Matthew C</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50" w:lineRule="auto"/>
        <w:rPr>
          <w:sz w:val="20"/>
          <w:szCs w:val="20"/>
          <w:color w:val="auto"/>
        </w:rPr>
      </w:pPr>
      <w:r>
        <w:rPr>
          <w:rFonts w:ascii="Arial" w:cs="Arial" w:eastAsia="Arial" w:hAnsi="Arial"/>
          <w:sz w:val="16"/>
          <w:szCs w:val="16"/>
          <w:color w:val="0000FF"/>
        </w:rPr>
        <w:t>C/O BAIN CAPITAL VENTURE INVESTORS, LLC 200 CLARENDON STREET</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BOSTON</w:t>
      </w:r>
      <w:r>
        <w:rPr>
          <w:sz w:val="20"/>
          <w:szCs w:val="20"/>
          <w:color w:val="auto"/>
        </w:rPr>
        <w:tab/>
      </w:r>
      <w:r>
        <w:rPr>
          <w:rFonts w:ascii="Arial" w:cs="Arial" w:eastAsia="Arial" w:hAnsi="Arial"/>
          <w:sz w:val="16"/>
          <w:szCs w:val="16"/>
          <w:color w:val="0000FF"/>
        </w:rPr>
        <w:t>MA</w:t>
      </w:r>
      <w:r>
        <w:rPr>
          <w:sz w:val="20"/>
          <w:szCs w:val="20"/>
          <w:color w:val="auto"/>
        </w:rPr>
        <w:tab/>
      </w:r>
      <w:r>
        <w:rPr>
          <w:rFonts w:ascii="Arial" w:cs="Arial" w:eastAsia="Arial" w:hAnsi="Arial"/>
          <w:sz w:val="14"/>
          <w:szCs w:val="14"/>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78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4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1660" w:type="dxa"/>
            <w:vAlign w:val="bottom"/>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2720" w:type="dxa"/>
            <w:vAlign w:val="bottom"/>
            <w:tcBorders>
              <w:bottom w:val="single" w:sz="8" w:color="808080"/>
            </w:tcBorders>
          </w:tcPr>
          <w:p>
            <w:pPr>
              <w:spacing w:after="0"/>
              <w:rPr>
                <w:sz w:val="18"/>
                <w:szCs w:val="18"/>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62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660" w:type="dxa"/>
            <w:vAlign w:val="bottom"/>
          </w:tcPr>
          <w:p>
            <w:pPr>
              <w:ind w:left="580"/>
              <w:spacing w:after="0" w:line="103" w:lineRule="exact"/>
              <w:rPr>
                <w:sz w:val="20"/>
                <w:szCs w:val="20"/>
                <w:color w:val="auto"/>
              </w:rPr>
            </w:pPr>
            <w:r>
              <w:rPr>
                <w:rFonts w:ascii="Arial" w:cs="Arial" w:eastAsia="Arial" w:hAnsi="Arial"/>
                <w:sz w:val="11"/>
                <w:szCs w:val="11"/>
                <w:color w:val="auto"/>
              </w:rPr>
              <w:t>below)</w:t>
            </w:r>
          </w:p>
        </w:tc>
        <w:tc>
          <w:tcPr>
            <w:tcW w:w="1620" w:type="dxa"/>
            <w:vAlign w:val="bottom"/>
          </w:tcPr>
          <w:p>
            <w:pPr>
              <w:ind w:left="500"/>
              <w:spacing w:after="0" w:line="103"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66"/>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120" w:type="dxa"/>
            <w:vAlign w:val="bottom"/>
            <w:gridSpan w:val="3"/>
          </w:tcPr>
          <w:p>
            <w:pPr>
              <w:ind w:left="60"/>
              <w:spacing w:after="0"/>
              <w:rPr>
                <w:sz w:val="20"/>
                <w:szCs w:val="20"/>
                <w:color w:val="auto"/>
              </w:rPr>
            </w:pPr>
            <w:r>
              <w:rPr>
                <w:rFonts w:ascii="Arial" w:cs="Arial" w:eastAsia="Arial" w:hAnsi="Arial"/>
                <w:sz w:val="16"/>
                <w:szCs w:val="16"/>
                <w:color w:val="0000FF"/>
              </w:rPr>
              <w:t>05/28/2021</w:t>
            </w:r>
          </w:p>
        </w:tc>
        <w:tc>
          <w:tcPr>
            <w:tcW w:w="2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80" w:type="dxa"/>
            <w:vAlign w:val="bottom"/>
            <w:gridSpan w:val="2"/>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28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620" w:space="220"/>
            <w:col w:w="7240"/>
          </w:cols>
          <w:pgMar w:left="460" w:top="219" w:right="359" w:bottom="0" w:gutter="0" w:footer="0" w:header="0"/>
          <w:type w:val="continuous"/>
        </w:sectPr>
      </w:pPr>
    </w:p>
    <w:p>
      <w:pPr>
        <w:spacing w:after="0" w:line="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6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28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76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11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2"/>
          </w:tcPr>
          <w:p>
            <w:pPr>
              <w:ind w:left="760"/>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11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1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gridSpan w:val="4"/>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20" w:type="dxa"/>
            <w:vAlign w:val="bottom"/>
          </w:tcPr>
          <w:p>
            <w:pPr>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2"/>
            <w:vMerge w:val="restart"/>
          </w:tcPr>
          <w:p>
            <w:pPr>
              <w:jc w:val="center"/>
              <w:ind w:left="631"/>
              <w:spacing w:after="0"/>
              <w:rPr>
                <w:sz w:val="20"/>
                <w:szCs w:val="20"/>
                <w:color w:val="auto"/>
              </w:rPr>
            </w:pPr>
            <w:r>
              <w:rPr>
                <w:rFonts w:ascii="Arial" w:cs="Arial" w:eastAsia="Arial" w:hAnsi="Arial"/>
                <w:sz w:val="16"/>
                <w:szCs w:val="16"/>
                <w:color w:val="0000FF"/>
                <w:w w:val="92"/>
              </w:rPr>
              <w:t>05/28/2021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3"/>
              <w:spacing w:after="0"/>
              <w:rPr>
                <w:sz w:val="20"/>
                <w:szCs w:val="20"/>
                <w:color w:val="auto"/>
              </w:rPr>
            </w:pPr>
            <w:r>
              <w:rPr>
                <w:rFonts w:ascii="Arial" w:cs="Arial" w:eastAsia="Arial" w:hAnsi="Arial"/>
                <w:sz w:val="12"/>
                <w:szCs w:val="12"/>
                <w:color w:val="0000FF"/>
                <w:w w:val="91"/>
              </w:rPr>
              <w:t>C</w:t>
            </w: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554,376</w:t>
            </w:r>
          </w:p>
        </w:tc>
        <w:tc>
          <w:tcPr>
            <w:tcW w:w="320" w:type="dxa"/>
            <w:vAlign w:val="bottom"/>
            <w:vMerge w:val="restart"/>
          </w:tcPr>
          <w:p>
            <w:pPr>
              <w:ind w:left="1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right"/>
              <w:ind w:right="199"/>
              <w:spacing w:after="0"/>
              <w:rPr>
                <w:sz w:val="20"/>
                <w:szCs w:val="20"/>
                <w:color w:val="auto"/>
              </w:rPr>
            </w:pPr>
            <w:r>
              <w:rPr>
                <w:rFonts w:ascii="Arial" w:cs="Arial" w:eastAsia="Arial" w:hAnsi="Arial"/>
                <w:sz w:val="10"/>
                <w:szCs w:val="10"/>
                <w:color w:val="008000"/>
              </w:rPr>
              <w:t>(1)</w:t>
            </w:r>
          </w:p>
        </w:tc>
        <w:tc>
          <w:tcPr>
            <w:tcW w:w="1540" w:type="dxa"/>
            <w:vAlign w:val="bottom"/>
            <w:gridSpan w:val="3"/>
            <w:vMerge w:val="restart"/>
          </w:tcPr>
          <w:p>
            <w:pPr>
              <w:jc w:val="center"/>
              <w:ind w:right="364"/>
              <w:spacing w:after="0"/>
              <w:rPr>
                <w:sz w:val="20"/>
                <w:szCs w:val="20"/>
                <w:color w:val="auto"/>
              </w:rPr>
            </w:pPr>
            <w:r>
              <w:rPr>
                <w:rFonts w:ascii="Arial" w:cs="Arial" w:eastAsia="Arial" w:hAnsi="Arial"/>
                <w:sz w:val="16"/>
                <w:szCs w:val="16"/>
                <w:color w:val="0000FF"/>
                <w:w w:val="89"/>
              </w:rPr>
              <w:t>6,866,742</w:t>
            </w:r>
          </w:p>
        </w:tc>
        <w:tc>
          <w:tcPr>
            <w:tcW w:w="4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top w:val="single" w:sz="8" w:color="2C2C2C"/>
            </w:tcBorders>
            <w:gridSpan w:val="2"/>
            <w:vMerge w:val="restart"/>
          </w:tcPr>
          <w:p>
            <w:pPr>
              <w:jc w:val="center"/>
              <w:ind w:left="631"/>
              <w:spacing w:after="0"/>
              <w:rPr>
                <w:sz w:val="20"/>
                <w:szCs w:val="20"/>
                <w:color w:val="auto"/>
              </w:rPr>
            </w:pPr>
            <w:r>
              <w:rPr>
                <w:rFonts w:ascii="Arial" w:cs="Arial" w:eastAsia="Arial" w:hAnsi="Arial"/>
                <w:sz w:val="16"/>
                <w:szCs w:val="16"/>
                <w:color w:val="0000FF"/>
                <w:w w:val="92"/>
              </w:rPr>
              <w:t>05/28/2021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2"/>
                <w:szCs w:val="12"/>
                <w:color w:val="0000FF"/>
                <w:w w:val="91"/>
              </w:rPr>
              <w:t>C</w:t>
            </w:r>
          </w:p>
        </w:tc>
        <w:tc>
          <w:tcPr>
            <w:tcW w:w="9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2"/>
              </w:rPr>
              <w:t>1,540,935</w:t>
            </w:r>
          </w:p>
        </w:tc>
        <w:tc>
          <w:tcPr>
            <w:tcW w:w="3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right"/>
              <w:ind w:right="199"/>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4"/>
              <w:spacing w:after="0"/>
              <w:rPr>
                <w:sz w:val="20"/>
                <w:szCs w:val="20"/>
                <w:color w:val="auto"/>
              </w:rPr>
            </w:pPr>
            <w:r>
              <w:rPr>
                <w:rFonts w:ascii="Arial" w:cs="Arial" w:eastAsia="Arial" w:hAnsi="Arial"/>
                <w:sz w:val="16"/>
                <w:szCs w:val="16"/>
                <w:color w:val="0000FF"/>
                <w:w w:val="89"/>
              </w:rPr>
              <w:t>8,407,677</w:t>
            </w: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top w:val="single" w:sz="8" w:color="2C2C2C"/>
            </w:tcBorders>
            <w:gridSpan w:val="2"/>
            <w:vMerge w:val="restart"/>
          </w:tcPr>
          <w:p>
            <w:pPr>
              <w:jc w:val="center"/>
              <w:ind w:left="631"/>
              <w:spacing w:after="0"/>
              <w:rPr>
                <w:sz w:val="20"/>
                <w:szCs w:val="20"/>
                <w:color w:val="auto"/>
              </w:rPr>
            </w:pPr>
            <w:r>
              <w:rPr>
                <w:rFonts w:ascii="Arial" w:cs="Arial" w:eastAsia="Arial" w:hAnsi="Arial"/>
                <w:sz w:val="16"/>
                <w:szCs w:val="16"/>
                <w:color w:val="0000FF"/>
                <w:w w:val="92"/>
              </w:rPr>
              <w:t>05/28/2021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2"/>
                <w:szCs w:val="12"/>
                <w:color w:val="0000FF"/>
                <w:w w:val="91"/>
              </w:rPr>
              <w:t>C</w:t>
            </w:r>
          </w:p>
        </w:tc>
        <w:tc>
          <w:tcPr>
            <w:tcW w:w="9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3"/>
              </w:rPr>
              <w:t>166,437</w:t>
            </w:r>
          </w:p>
        </w:tc>
        <w:tc>
          <w:tcPr>
            <w:tcW w:w="3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right"/>
              <w:ind w:right="199"/>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4"/>
              <w:spacing w:after="0"/>
              <w:rPr>
                <w:sz w:val="20"/>
                <w:szCs w:val="20"/>
                <w:color w:val="auto"/>
              </w:rPr>
            </w:pPr>
            <w:r>
              <w:rPr>
                <w:rFonts w:ascii="Arial" w:cs="Arial" w:eastAsia="Arial" w:hAnsi="Arial"/>
                <w:sz w:val="16"/>
                <w:szCs w:val="16"/>
                <w:color w:val="0000FF"/>
                <w:w w:val="89"/>
              </w:rPr>
              <w:t>8,574,114</w:t>
            </w: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top w:val="single" w:sz="8" w:color="2C2C2C"/>
            </w:tcBorders>
            <w:gridSpan w:val="2"/>
            <w:vMerge w:val="restart"/>
          </w:tcPr>
          <w:p>
            <w:pPr>
              <w:jc w:val="center"/>
              <w:ind w:left="631"/>
              <w:spacing w:after="0"/>
              <w:rPr>
                <w:sz w:val="20"/>
                <w:szCs w:val="20"/>
                <w:color w:val="auto"/>
              </w:rPr>
            </w:pPr>
            <w:r>
              <w:rPr>
                <w:rFonts w:ascii="Arial" w:cs="Arial" w:eastAsia="Arial" w:hAnsi="Arial"/>
                <w:sz w:val="16"/>
                <w:szCs w:val="16"/>
                <w:color w:val="0000FF"/>
                <w:w w:val="92"/>
              </w:rPr>
              <w:t>05/28/2021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2"/>
                <w:szCs w:val="12"/>
                <w:color w:val="0000FF"/>
                <w:w w:val="91"/>
              </w:rPr>
              <w:t>C</w:t>
            </w:r>
          </w:p>
        </w:tc>
        <w:tc>
          <w:tcPr>
            <w:tcW w:w="9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2"/>
              </w:rPr>
              <w:t>7,700,250</w:t>
            </w:r>
          </w:p>
        </w:tc>
        <w:tc>
          <w:tcPr>
            <w:tcW w:w="3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right"/>
              <w:ind w:right="199"/>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4"/>
              <w:spacing w:after="0"/>
              <w:rPr>
                <w:sz w:val="20"/>
                <w:szCs w:val="20"/>
                <w:color w:val="auto"/>
              </w:rPr>
            </w:pPr>
            <w:r>
              <w:rPr>
                <w:rFonts w:ascii="Arial" w:cs="Arial" w:eastAsia="Arial" w:hAnsi="Arial"/>
                <w:sz w:val="16"/>
                <w:szCs w:val="16"/>
                <w:color w:val="0000FF"/>
                <w:w w:val="89"/>
              </w:rPr>
              <w:t>16,274,364</w:t>
            </w: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top w:val="single" w:sz="8" w:color="2C2C2C"/>
            </w:tcBorders>
            <w:gridSpan w:val="2"/>
            <w:vMerge w:val="restart"/>
          </w:tcPr>
          <w:p>
            <w:pPr>
              <w:jc w:val="center"/>
              <w:ind w:left="631"/>
              <w:spacing w:after="0"/>
              <w:rPr>
                <w:sz w:val="20"/>
                <w:szCs w:val="20"/>
                <w:color w:val="auto"/>
              </w:rPr>
            </w:pPr>
            <w:r>
              <w:rPr>
                <w:rFonts w:ascii="Arial" w:cs="Arial" w:eastAsia="Arial" w:hAnsi="Arial"/>
                <w:sz w:val="16"/>
                <w:szCs w:val="16"/>
                <w:color w:val="0000FF"/>
                <w:w w:val="92"/>
              </w:rPr>
              <w:t>05/28/2021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(2)</w:t>
            </w:r>
          </w:p>
        </w:tc>
        <w:tc>
          <w:tcPr>
            <w:tcW w:w="9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2"/>
              </w:rPr>
              <w:t>16,274,364</w:t>
            </w:r>
          </w:p>
        </w:tc>
        <w:tc>
          <w:tcPr>
            <w:tcW w:w="3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6"/>
                <w:szCs w:val="16"/>
                <w:color w:val="0000FF"/>
              </w:rPr>
              <w:t>D</w:t>
            </w:r>
          </w:p>
        </w:tc>
        <w:tc>
          <w:tcPr>
            <w:tcW w:w="720" w:type="dxa"/>
            <w:vAlign w:val="bottom"/>
            <w:tcBorders>
              <w:top w:val="single" w:sz="8" w:color="2C2C2C"/>
            </w:tcBorders>
            <w:vMerge w:val="restart"/>
          </w:tcPr>
          <w:p>
            <w:pPr>
              <w:jc w:val="right"/>
              <w:ind w:right="199"/>
              <w:spacing w:after="0"/>
              <w:rPr>
                <w:sz w:val="20"/>
                <w:szCs w:val="20"/>
                <w:color w:val="auto"/>
              </w:rPr>
            </w:pPr>
            <w:r>
              <w:rPr>
                <w:rFonts w:ascii="Arial" w:cs="Arial" w:eastAsia="Arial" w:hAnsi="Arial"/>
                <w:sz w:val="10"/>
                <w:szCs w:val="10"/>
                <w:color w:val="008000"/>
              </w:rPr>
              <w:t>(2)</w:t>
            </w:r>
          </w:p>
        </w:tc>
        <w:tc>
          <w:tcPr>
            <w:tcW w:w="740" w:type="dxa"/>
            <w:vAlign w:val="bottom"/>
            <w:tcBorders>
              <w:top w:val="single" w:sz="8" w:color="2C2C2C"/>
            </w:tcBorders>
            <w:gridSpan w:val="2"/>
            <w:vMerge w:val="restart"/>
          </w:tcPr>
          <w:p>
            <w:pPr>
              <w:jc w:val="center"/>
              <w:ind w:left="311"/>
              <w:spacing w:after="0"/>
              <w:rPr>
                <w:sz w:val="20"/>
                <w:szCs w:val="20"/>
                <w:color w:val="auto"/>
              </w:rPr>
            </w:pPr>
            <w:r>
              <w:rPr>
                <w:rFonts w:ascii="Arial" w:cs="Arial" w:eastAsia="Arial" w:hAnsi="Arial"/>
                <w:sz w:val="16"/>
                <w:szCs w:val="16"/>
                <w:color w:val="0000FF"/>
                <w:w w:val="89"/>
              </w:rPr>
              <w:t>0</w:t>
            </w:r>
          </w:p>
        </w:tc>
        <w:tc>
          <w:tcPr>
            <w:tcW w:w="8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Voting Common Stock</w:t>
            </w:r>
          </w:p>
        </w:tc>
        <w:tc>
          <w:tcPr>
            <w:tcW w:w="1760" w:type="dxa"/>
            <w:vAlign w:val="bottom"/>
            <w:tcBorders>
              <w:top w:val="single" w:sz="8" w:color="2C2C2C"/>
            </w:tcBorders>
            <w:gridSpan w:val="2"/>
            <w:vMerge w:val="restart"/>
          </w:tcPr>
          <w:p>
            <w:pPr>
              <w:jc w:val="center"/>
              <w:ind w:left="631"/>
              <w:spacing w:after="0"/>
              <w:rPr>
                <w:sz w:val="20"/>
                <w:szCs w:val="20"/>
                <w:color w:val="auto"/>
              </w:rPr>
            </w:pPr>
            <w:r>
              <w:rPr>
                <w:rFonts w:ascii="Arial" w:cs="Arial" w:eastAsia="Arial" w:hAnsi="Arial"/>
                <w:sz w:val="16"/>
                <w:szCs w:val="16"/>
                <w:color w:val="0000FF"/>
                <w:w w:val="92"/>
              </w:rPr>
              <w:t>05/28/2021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(2)</w:t>
            </w:r>
          </w:p>
        </w:tc>
        <w:tc>
          <w:tcPr>
            <w:tcW w:w="9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92"/>
              </w:rPr>
              <w:t>16,274,364</w:t>
            </w:r>
          </w:p>
        </w:tc>
        <w:tc>
          <w:tcPr>
            <w:tcW w:w="3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right"/>
              <w:ind w:right="199"/>
              <w:spacing w:after="0"/>
              <w:rPr>
                <w:sz w:val="20"/>
                <w:szCs w:val="20"/>
                <w:color w:val="auto"/>
              </w:rPr>
            </w:pPr>
            <w:r>
              <w:rPr>
                <w:rFonts w:ascii="Arial" w:cs="Arial" w:eastAsia="Arial" w:hAnsi="Arial"/>
                <w:sz w:val="10"/>
                <w:szCs w:val="10"/>
                <w:color w:val="008000"/>
              </w:rPr>
              <w:t>(2)</w:t>
            </w:r>
          </w:p>
        </w:tc>
        <w:tc>
          <w:tcPr>
            <w:tcW w:w="1540" w:type="dxa"/>
            <w:vAlign w:val="bottom"/>
            <w:tcBorders>
              <w:top w:val="single" w:sz="8" w:color="2C2C2C"/>
            </w:tcBorders>
            <w:gridSpan w:val="3"/>
            <w:vMerge w:val="restart"/>
          </w:tcPr>
          <w:p>
            <w:pPr>
              <w:jc w:val="center"/>
              <w:ind w:right="364"/>
              <w:spacing w:after="0"/>
              <w:rPr>
                <w:sz w:val="20"/>
                <w:szCs w:val="20"/>
                <w:color w:val="auto"/>
              </w:rPr>
            </w:pPr>
            <w:r>
              <w:rPr>
                <w:rFonts w:ascii="Arial" w:cs="Arial" w:eastAsia="Arial" w:hAnsi="Arial"/>
                <w:sz w:val="16"/>
                <w:szCs w:val="16"/>
                <w:color w:val="0000FF"/>
                <w:w w:val="89"/>
              </w:rPr>
              <w:t>16,274,364</w:t>
            </w: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40" w:type="dxa"/>
            <w:vAlign w:val="bottom"/>
            <w:gridSpan w:val="11"/>
          </w:tcPr>
          <w:p>
            <w:pPr>
              <w:jc w:val="center"/>
              <w:ind w:right="2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00" w:type="dxa"/>
            <w:vAlign w:val="bottom"/>
            <w:gridSpan w:val="9"/>
          </w:tcPr>
          <w:p>
            <w:pPr>
              <w:jc w:val="center"/>
              <w:ind w:left="59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jc w:val="center"/>
              <w:ind w:right="2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7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8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78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8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8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w w:val="97"/>
              </w:rPr>
              <w:t>Title</w:t>
            </w:r>
          </w:p>
        </w:tc>
        <w:tc>
          <w:tcPr>
            <w:tcW w:w="3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554,376</w:t>
            </w: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0"/>
                <w:szCs w:val="10"/>
                <w:color w:val="008000"/>
                <w:w w:val="97"/>
              </w:rPr>
              <w:t>(1)</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40" w:type="dxa"/>
            <w:vAlign w:val="bottom"/>
            <w:vMerge w:val="continue"/>
          </w:tcPr>
          <w:p>
            <w:pPr>
              <w:spacing w:after="0"/>
              <w:rPr>
                <w:sz w:val="3"/>
                <w:szCs w:val="3"/>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05/28/2021</w:t>
            </w:r>
          </w:p>
        </w:tc>
        <w:tc>
          <w:tcPr>
            <w:tcW w:w="1040" w:type="dxa"/>
            <w:vAlign w:val="bottom"/>
          </w:tcPr>
          <w:p>
            <w:pPr>
              <w:spacing w:after="0"/>
              <w:rPr>
                <w:sz w:val="3"/>
                <w:szCs w:val="3"/>
                <w:color w:val="auto"/>
              </w:rPr>
            </w:pPr>
          </w:p>
        </w:tc>
        <w:tc>
          <w:tcPr>
            <w:tcW w:w="720" w:type="dxa"/>
            <w:vAlign w:val="bottom"/>
            <w:vMerge w:val="restart"/>
          </w:tcPr>
          <w:p>
            <w:pPr>
              <w:jc w:val="center"/>
              <w:ind w:right="264"/>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284"/>
              <w:spacing w:after="0" w:line="96" w:lineRule="exact"/>
              <w:rPr>
                <w:sz w:val="20"/>
                <w:szCs w:val="20"/>
                <w:color w:val="auto"/>
              </w:rPr>
            </w:pPr>
            <w:r>
              <w:rPr>
                <w:rFonts w:ascii="Arial" w:cs="Arial" w:eastAsia="Arial" w:hAnsi="Arial"/>
                <w:sz w:val="11"/>
                <w:szCs w:val="11"/>
                <w:color w:val="0000FF"/>
              </w:rPr>
              <w:t>554,376</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4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2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48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3"/>
                <w:szCs w:val="3"/>
                <w:color w:val="auto"/>
              </w:rPr>
            </w:pPr>
          </w:p>
        </w:tc>
        <w:tc>
          <w:tcPr>
            <w:tcW w:w="78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Borders>
              <w:right w:val="single" w:sz="8" w:color="2C2C2C"/>
            </w:tcBorders>
            <w:gridSpan w:val="3"/>
          </w:tcPr>
          <w:p>
            <w:pPr>
              <w:spacing w:after="0" w:line="51" w:lineRule="exact"/>
              <w:rPr>
                <w:sz w:val="20"/>
                <w:szCs w:val="20"/>
                <w:color w:val="auto"/>
              </w:rPr>
            </w:pPr>
            <w:r>
              <w:rPr>
                <w:rFonts w:ascii="Arial" w:cs="Arial" w:eastAsia="Arial" w:hAnsi="Arial"/>
                <w:sz w:val="5"/>
                <w:szCs w:val="5"/>
                <w:color w:val="0000FF"/>
              </w:rPr>
              <w:t>footnotes</w:t>
            </w:r>
            <w:r>
              <w:rPr>
                <w:rFonts w:ascii="Arial" w:cs="Arial" w:eastAsia="Arial" w:hAnsi="Arial"/>
                <w:sz w:val="5"/>
                <w:szCs w:val="5"/>
                <w:color w:val="008000"/>
                <w:vertAlign w:val="superscript"/>
              </w:rPr>
              <w:t>(3)(4)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1,540,935</w:t>
            </w: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0"/>
                <w:szCs w:val="10"/>
                <w:color w:val="008000"/>
                <w:w w:val="97"/>
              </w:rPr>
              <w:t>(1)</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40" w:type="dxa"/>
            <w:vAlign w:val="bottom"/>
            <w:vMerge w:val="continue"/>
          </w:tcPr>
          <w:p>
            <w:pPr>
              <w:spacing w:after="0"/>
              <w:rPr>
                <w:sz w:val="3"/>
                <w:szCs w:val="3"/>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05/28/2021</w:t>
            </w:r>
          </w:p>
        </w:tc>
        <w:tc>
          <w:tcPr>
            <w:tcW w:w="1040" w:type="dxa"/>
            <w:vAlign w:val="bottom"/>
          </w:tcPr>
          <w:p>
            <w:pPr>
              <w:spacing w:after="0"/>
              <w:rPr>
                <w:sz w:val="3"/>
                <w:szCs w:val="3"/>
                <w:color w:val="auto"/>
              </w:rPr>
            </w:pPr>
          </w:p>
        </w:tc>
        <w:tc>
          <w:tcPr>
            <w:tcW w:w="720" w:type="dxa"/>
            <w:vAlign w:val="bottom"/>
            <w:vMerge w:val="restart"/>
          </w:tcPr>
          <w:p>
            <w:pPr>
              <w:jc w:val="center"/>
              <w:ind w:right="264"/>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264"/>
              <w:spacing w:after="0" w:line="96" w:lineRule="exact"/>
              <w:rPr>
                <w:sz w:val="20"/>
                <w:szCs w:val="20"/>
                <w:color w:val="auto"/>
              </w:rPr>
            </w:pPr>
            <w:r>
              <w:rPr>
                <w:rFonts w:ascii="Arial" w:cs="Arial" w:eastAsia="Arial" w:hAnsi="Arial"/>
                <w:sz w:val="11"/>
                <w:szCs w:val="11"/>
                <w:color w:val="0000FF"/>
              </w:rPr>
              <w:t>1,540,935</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4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2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48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3"/>
                <w:szCs w:val="3"/>
                <w:color w:val="auto"/>
              </w:rPr>
            </w:pPr>
          </w:p>
        </w:tc>
        <w:tc>
          <w:tcPr>
            <w:tcW w:w="78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Borders>
              <w:right w:val="single" w:sz="8" w:color="2C2C2C"/>
            </w:tcBorders>
            <w:gridSpan w:val="3"/>
          </w:tcPr>
          <w:p>
            <w:pPr>
              <w:spacing w:after="0" w:line="51" w:lineRule="exact"/>
              <w:rPr>
                <w:sz w:val="20"/>
                <w:szCs w:val="20"/>
                <w:color w:val="auto"/>
              </w:rPr>
            </w:pPr>
            <w:r>
              <w:rPr>
                <w:rFonts w:ascii="Arial" w:cs="Arial" w:eastAsia="Arial" w:hAnsi="Arial"/>
                <w:sz w:val="5"/>
                <w:szCs w:val="5"/>
                <w:color w:val="0000FF"/>
              </w:rPr>
              <w:t>footnotes</w:t>
            </w:r>
            <w:r>
              <w:rPr>
                <w:rFonts w:ascii="Arial" w:cs="Arial" w:eastAsia="Arial" w:hAnsi="Arial"/>
                <w:sz w:val="5"/>
                <w:szCs w:val="5"/>
                <w:color w:val="008000"/>
                <w:vertAlign w:val="superscript"/>
              </w:rPr>
              <w:t>(3)(4)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Series B-1</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166,437</w:t>
            </w: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0"/>
                <w:szCs w:val="10"/>
                <w:color w:val="008000"/>
                <w:w w:val="97"/>
              </w:rPr>
              <w:t>(1)</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40" w:type="dxa"/>
            <w:vAlign w:val="bottom"/>
            <w:vMerge w:val="continue"/>
          </w:tcPr>
          <w:p>
            <w:pPr>
              <w:spacing w:after="0"/>
              <w:rPr>
                <w:sz w:val="3"/>
                <w:szCs w:val="3"/>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05/28/2021</w:t>
            </w:r>
          </w:p>
        </w:tc>
        <w:tc>
          <w:tcPr>
            <w:tcW w:w="1040" w:type="dxa"/>
            <w:vAlign w:val="bottom"/>
          </w:tcPr>
          <w:p>
            <w:pPr>
              <w:spacing w:after="0"/>
              <w:rPr>
                <w:sz w:val="3"/>
                <w:szCs w:val="3"/>
                <w:color w:val="auto"/>
              </w:rPr>
            </w:pPr>
          </w:p>
        </w:tc>
        <w:tc>
          <w:tcPr>
            <w:tcW w:w="720" w:type="dxa"/>
            <w:vAlign w:val="bottom"/>
            <w:vMerge w:val="restart"/>
          </w:tcPr>
          <w:p>
            <w:pPr>
              <w:jc w:val="center"/>
              <w:ind w:right="264"/>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284"/>
              <w:spacing w:after="0" w:line="96" w:lineRule="exact"/>
              <w:rPr>
                <w:sz w:val="20"/>
                <w:szCs w:val="20"/>
                <w:color w:val="auto"/>
              </w:rPr>
            </w:pPr>
            <w:r>
              <w:rPr>
                <w:rFonts w:ascii="Arial" w:cs="Arial" w:eastAsia="Arial" w:hAnsi="Arial"/>
                <w:sz w:val="11"/>
                <w:szCs w:val="11"/>
                <w:color w:val="0000FF"/>
              </w:rPr>
              <w:t>166,437</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4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2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48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3"/>
                <w:szCs w:val="3"/>
                <w:color w:val="auto"/>
              </w:rPr>
            </w:pPr>
          </w:p>
        </w:tc>
        <w:tc>
          <w:tcPr>
            <w:tcW w:w="78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Borders>
              <w:right w:val="single" w:sz="8" w:color="2C2C2C"/>
            </w:tcBorders>
            <w:gridSpan w:val="3"/>
          </w:tcPr>
          <w:p>
            <w:pPr>
              <w:spacing w:after="0" w:line="51" w:lineRule="exact"/>
              <w:rPr>
                <w:sz w:val="20"/>
                <w:szCs w:val="20"/>
                <w:color w:val="auto"/>
              </w:rPr>
            </w:pPr>
            <w:r>
              <w:rPr>
                <w:rFonts w:ascii="Arial" w:cs="Arial" w:eastAsia="Arial" w:hAnsi="Arial"/>
                <w:sz w:val="5"/>
                <w:szCs w:val="5"/>
                <w:color w:val="0000FF"/>
              </w:rPr>
              <w:t>footnotes</w:t>
            </w:r>
            <w:r>
              <w:rPr>
                <w:rFonts w:ascii="Arial" w:cs="Arial" w:eastAsia="Arial" w:hAnsi="Arial"/>
                <w:sz w:val="5"/>
                <w:szCs w:val="5"/>
                <w:color w:val="008000"/>
                <w:vertAlign w:val="superscript"/>
              </w:rPr>
              <w:t>(3)(4)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7,700,250</w:t>
            </w: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0"/>
                <w:szCs w:val="10"/>
                <w:color w:val="008000"/>
                <w:w w:val="97"/>
              </w:rPr>
              <w:t>(1)</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40" w:type="dxa"/>
            <w:vAlign w:val="bottom"/>
            <w:vMerge w:val="continue"/>
          </w:tcPr>
          <w:p>
            <w:pPr>
              <w:spacing w:after="0"/>
              <w:rPr>
                <w:sz w:val="3"/>
                <w:szCs w:val="3"/>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05/28/2021</w:t>
            </w:r>
          </w:p>
        </w:tc>
        <w:tc>
          <w:tcPr>
            <w:tcW w:w="1040" w:type="dxa"/>
            <w:vAlign w:val="bottom"/>
          </w:tcPr>
          <w:p>
            <w:pPr>
              <w:spacing w:after="0"/>
              <w:rPr>
                <w:sz w:val="3"/>
                <w:szCs w:val="3"/>
                <w:color w:val="auto"/>
              </w:rPr>
            </w:pPr>
          </w:p>
        </w:tc>
        <w:tc>
          <w:tcPr>
            <w:tcW w:w="720" w:type="dxa"/>
            <w:vAlign w:val="bottom"/>
            <w:vMerge w:val="restart"/>
          </w:tcPr>
          <w:p>
            <w:pPr>
              <w:jc w:val="center"/>
              <w:ind w:right="264"/>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264"/>
              <w:spacing w:after="0" w:line="96" w:lineRule="exact"/>
              <w:rPr>
                <w:sz w:val="20"/>
                <w:szCs w:val="20"/>
                <w:color w:val="auto"/>
              </w:rPr>
            </w:pPr>
            <w:r>
              <w:rPr>
                <w:rFonts w:ascii="Arial" w:cs="Arial" w:eastAsia="Arial" w:hAnsi="Arial"/>
                <w:sz w:val="11"/>
                <w:szCs w:val="11"/>
                <w:color w:val="0000FF"/>
              </w:rPr>
              <w:t>7,700,250</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4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2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48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3"/>
                <w:szCs w:val="3"/>
                <w:color w:val="auto"/>
              </w:rPr>
            </w:pPr>
          </w:p>
        </w:tc>
        <w:tc>
          <w:tcPr>
            <w:tcW w:w="78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Borders>
              <w:right w:val="single" w:sz="8" w:color="2C2C2C"/>
            </w:tcBorders>
            <w:gridSpan w:val="3"/>
          </w:tcPr>
          <w:p>
            <w:pPr>
              <w:spacing w:after="0" w:line="51" w:lineRule="exact"/>
              <w:rPr>
                <w:sz w:val="20"/>
                <w:szCs w:val="20"/>
                <w:color w:val="auto"/>
              </w:rPr>
            </w:pPr>
            <w:r>
              <w:rPr>
                <w:rFonts w:ascii="Arial" w:cs="Arial" w:eastAsia="Arial" w:hAnsi="Arial"/>
                <w:sz w:val="5"/>
                <w:szCs w:val="5"/>
                <w:color w:val="0000FF"/>
              </w:rPr>
              <w:t>footnotes</w:t>
            </w:r>
            <w:r>
              <w:rPr>
                <w:rFonts w:ascii="Arial" w:cs="Arial" w:eastAsia="Arial" w:hAnsi="Arial"/>
                <w:sz w:val="5"/>
                <w:szCs w:val="5"/>
                <w:color w:val="008000"/>
                <w:vertAlign w:val="superscript"/>
              </w:rPr>
              <w:t>(3)(4)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-2626995</wp:posOffset>
            </wp:positionV>
            <wp:extent cx="28575" cy="2632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327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160" w:hanging="4"/>
        <w:spacing w:after="0" w:line="26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the Issuer's Series A, Series B, Series B-1 and Series C Preferred Stock automatically converted into one share of the Issuer's Class A Common Stock immediately prior to the closing of the Issuer's initial public offering (the "Conversion"). The shares had no expiration date.</w:t>
      </w:r>
    </w:p>
    <w:p>
      <w:pPr>
        <w:spacing w:after="0" w:line="13" w:lineRule="exact"/>
        <w:rPr>
          <w:rFonts w:ascii="Arial" w:cs="Arial" w:eastAsia="Arial" w:hAnsi="Arial"/>
          <w:sz w:val="12"/>
          <w:szCs w:val="12"/>
          <w:color w:val="008000"/>
        </w:rPr>
      </w:pPr>
    </w:p>
    <w:p>
      <w:pPr>
        <w:ind w:left="40" w:right="760" w:hanging="4"/>
        <w:spacing w:after="0" w:line="26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 reclassification exempt under Rule 16b-7, each share of the Issuer's Class A Common Stock was reclassified into one share of the Issuer's Voting Common Stock following the Conversion and immediately prior to the closing of the Issuer's initial public offering.</w:t>
      </w:r>
    </w:p>
    <w:p>
      <w:pPr>
        <w:spacing w:after="0" w:line="13" w:lineRule="exact"/>
        <w:rPr>
          <w:rFonts w:ascii="Arial" w:cs="Arial" w:eastAsia="Arial" w:hAnsi="Arial"/>
          <w:sz w:val="12"/>
          <w:szCs w:val="12"/>
          <w:color w:val="008000"/>
        </w:rPr>
      </w:pPr>
    </w:p>
    <w:p>
      <w:pPr>
        <w:ind w:left="40" w:right="200" w:hanging="4"/>
        <w:spacing w:after="0" w:line="24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the "Bain Capital Venture Entities").</w:t>
      </w:r>
    </w:p>
    <w:p>
      <w:pPr>
        <w:spacing w:after="0" w:line="25" w:lineRule="exact"/>
        <w:rPr>
          <w:rFonts w:ascii="Arial" w:cs="Arial" w:eastAsia="Arial" w:hAnsi="Arial"/>
          <w:sz w:val="12"/>
          <w:szCs w:val="12"/>
          <w:color w:val="008000"/>
        </w:rPr>
      </w:pPr>
    </w:p>
    <w:p>
      <w:pPr>
        <w:ind w:left="40" w:right="140" w:hanging="4"/>
        <w:spacing w:after="0" w:line="24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Harris is a Managing Director of BCVI. By virtue of the relationships described in this footnote, Mr. Harris may be deemed to share voting and dispositive power with respect to the securities held by the Bain Capital Venture Entities. Mr. Harris disclaims beneficial ownership of such securities except to the extent of his pecuniary interest therein.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0000FF"/>
              </w:rPr>
              <w:t>/s/ Matthew C. Harris</w:t>
            </w:r>
          </w:p>
        </w:tc>
        <w:tc>
          <w:tcPr>
            <w:tcW w:w="940" w:type="dxa"/>
            <w:vAlign w:val="bottom"/>
            <w:gridSpan w:val="2"/>
          </w:tcPr>
          <w:p>
            <w:pPr>
              <w:ind w:left="220"/>
              <w:spacing w:after="0"/>
              <w:rPr>
                <w:sz w:val="20"/>
                <w:szCs w:val="20"/>
                <w:color w:val="auto"/>
              </w:rPr>
            </w:pPr>
            <w:r>
              <w:rPr>
                <w:rFonts w:ascii="Arial" w:cs="Arial" w:eastAsia="Arial" w:hAnsi="Arial"/>
                <w:sz w:val="16"/>
                <w:szCs w:val="16"/>
                <w:color w:val="0000FF"/>
                <w:w w:val="87"/>
              </w:rPr>
              <w:t>06/01/2021</w:t>
            </w:r>
          </w:p>
        </w:tc>
      </w:tr>
      <w:tr>
        <w:trPr>
          <w:trHeight w:val="20"/>
        </w:trPr>
        <w:tc>
          <w:tcPr>
            <w:tcW w:w="6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4"/>
        </w:trPr>
        <w:tc>
          <w:tcPr>
            <w:tcW w:w="65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r>
        <w:trPr>
          <w:trHeight w:val="186"/>
        </w:trPr>
        <w:tc>
          <w:tcPr>
            <w:tcW w:w="8540" w:type="dxa"/>
            <w:vAlign w:val="bottom"/>
            <w:gridSpan w:val="3"/>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8540" w:type="dxa"/>
            <w:vAlign w:val="bottom"/>
            <w:gridSpan w:val="3"/>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8540" w:type="dxa"/>
            <w:vAlign w:val="bottom"/>
            <w:gridSpan w:val="3"/>
          </w:tcPr>
          <w:p>
            <w:pPr>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8540" w:type="dxa"/>
            <w:vAlign w:val="bottom"/>
            <w:gridSpan w:val="3"/>
          </w:tcPr>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2021-06-01T20:44:01Z</dcterms:created>
  <dcterms:modified xsi:type="dcterms:W3CDTF">2021-06-01T20:44:01Z</dcterms:modified>
</cp:coreProperties>
</file>