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0001862049</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Orgel Rob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5"/>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vMerge w:val="restart"/>
          </w:tcPr>
          <w:p>
            <w:pPr>
              <w:jc w:val="right"/>
              <w:ind w:right="532"/>
              <w:spacing w:after="0"/>
              <w:rPr>
                <w:sz w:val="20"/>
                <w:szCs w:val="20"/>
                <w:color w:val="auto"/>
              </w:rPr>
            </w:pPr>
            <w:r>
              <w:rPr>
                <w:rFonts w:ascii="Arial" w:cs="Arial" w:eastAsia="Arial" w:hAnsi="Arial"/>
                <w:sz w:val="22"/>
                <w:szCs w:val="22"/>
                <w:color w:val="auto"/>
              </w:rPr>
              <w:t>39005</w:t>
            </w:r>
          </w:p>
        </w:tc>
        <w:tc>
          <w:tcPr>
            <w:tcW w:w="1140" w:type="dxa"/>
            <w:vAlign w:val="bottom"/>
            <w:vMerge w:val="restart"/>
          </w:tcPr>
          <w:p>
            <w:pPr>
              <w:jc w:val="right"/>
              <w:spacing w:after="0"/>
              <w:rPr>
                <w:sz w:val="20"/>
                <w:szCs w:val="20"/>
                <w:color w:val="auto"/>
              </w:rPr>
            </w:pPr>
            <w:r>
              <w:rPr>
                <w:rFonts w:ascii="Arial" w:cs="Arial" w:eastAsia="Arial" w:hAnsi="Arial"/>
                <w:sz w:val="22"/>
                <w:szCs w:val="22"/>
                <w:color w:val="auto"/>
                <w:w w:val="89"/>
              </w:rPr>
              <w:t>1308227.00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Arial" w:cs="Arial" w:eastAsia="Arial" w:hAnsi="Arial"/>
                <w:sz w:val="22"/>
                <w:szCs w:val="22"/>
                <w:color w:val="auto"/>
                <w:w w:val="99"/>
              </w:rPr>
              <w:t>1000 Harbor Boulevard</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07086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110294228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0" w:type="dxa"/>
            <w:vAlign w:val="bottom"/>
          </w:tcPr>
          <w:p>
            <w:pPr>
              <w:jc w:val="center"/>
              <w:ind w:left="112"/>
              <w:spacing w:after="0"/>
              <w:rPr>
                <w:sz w:val="20"/>
                <w:szCs w:val="20"/>
                <w:color w:val="auto"/>
              </w:rPr>
            </w:pPr>
            <w:r>
              <w:rPr>
                <w:rFonts w:ascii="Arial" w:cs="Arial" w:eastAsia="Arial" w:hAnsi="Arial"/>
                <w:sz w:val="22"/>
                <w:szCs w:val="22"/>
                <w:b w:val="1"/>
                <w:bCs w:val="1"/>
                <w:color w:val="auto"/>
                <w:w w:val="92"/>
              </w:rPr>
              <w:t>Whom</w:t>
            </w:r>
          </w:p>
        </w:tc>
        <w:tc>
          <w:tcPr>
            <w:tcW w:w="2560" w:type="dxa"/>
            <w:vAlign w:val="bottom"/>
          </w:tcPr>
          <w:p>
            <w:pPr>
              <w:jc w:val="center"/>
              <w:ind w:right="1612"/>
              <w:spacing w:after="0"/>
              <w:rPr>
                <w:sz w:val="20"/>
                <w:szCs w:val="20"/>
                <w:color w:val="auto"/>
              </w:rPr>
            </w:pPr>
            <w:r>
              <w:rPr>
                <w:rFonts w:ascii="Arial" w:cs="Arial" w:eastAsia="Arial" w:hAnsi="Arial"/>
                <w:sz w:val="22"/>
                <w:szCs w:val="22"/>
                <w:b w:val="1"/>
                <w:bCs w:val="1"/>
                <w:color w:val="auto"/>
                <w:w w:val="97"/>
              </w:rPr>
              <w:t>a</w:t>
            </w: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2560" w:type="dxa"/>
            <w:vAlign w:val="bottom"/>
          </w:tcPr>
          <w:p>
            <w:pPr>
              <w:jc w:val="center"/>
              <w:ind w:right="1612"/>
              <w:spacing w:after="0"/>
              <w:rPr>
                <w:sz w:val="20"/>
                <w:szCs w:val="20"/>
                <w:color w:val="auto"/>
              </w:rPr>
            </w:pPr>
            <w:r>
              <w:rPr>
                <w:rFonts w:ascii="Arial" w:cs="Arial" w:eastAsia="Arial" w:hAnsi="Arial"/>
                <w:sz w:val="22"/>
                <w:szCs w:val="22"/>
                <w:b w:val="1"/>
                <w:bCs w:val="1"/>
                <w:color w:val="auto"/>
                <w:w w:val="93"/>
              </w:rPr>
              <w:t>Gift?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09/06/2023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40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2560" w:type="dxa"/>
            <w:vAlign w:val="bottom"/>
            <w:vMerge w:val="restart"/>
          </w:tcPr>
          <w:p>
            <w:pPr>
              <w:ind w:left="1640"/>
              <w:spacing w:after="0"/>
              <w:rPr>
                <w:sz w:val="20"/>
                <w:szCs w:val="20"/>
                <w:color w:val="auto"/>
              </w:rPr>
            </w:pPr>
            <w:r>
              <w:rPr>
                <w:rFonts w:ascii="Arial" w:cs="Arial" w:eastAsia="Arial" w:hAnsi="Arial"/>
                <w:sz w:val="22"/>
                <w:szCs w:val="22"/>
                <w:color w:val="auto"/>
              </w:rPr>
              <w:t>35000</w:t>
            </w:r>
          </w:p>
        </w:tc>
        <w:tc>
          <w:tcPr>
            <w:tcW w:w="2000" w:type="dxa"/>
            <w:vAlign w:val="bottom"/>
            <w:vMerge w:val="restart"/>
          </w:tcPr>
          <w:p>
            <w:pPr>
              <w:ind w:left="380"/>
              <w:spacing w:after="0"/>
              <w:rPr>
                <w:sz w:val="20"/>
                <w:szCs w:val="20"/>
                <w:color w:val="auto"/>
              </w:rPr>
            </w:pPr>
            <w:r>
              <w:rPr>
                <w:rFonts w:ascii="Arial" w:cs="Arial" w:eastAsia="Arial" w:hAnsi="Arial"/>
                <w:sz w:val="22"/>
                <w:szCs w:val="22"/>
                <w:color w:val="auto"/>
                <w:w w:val="90"/>
              </w:rPr>
              <w:t>09/06/2023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400" w:type="dxa"/>
            <w:vAlign w:val="bottom"/>
            <w:vMerge w:val="continue"/>
          </w:tcPr>
          <w:p>
            <w:pPr>
              <w:spacing w:after="0"/>
              <w:rPr>
                <w:sz w:val="23"/>
                <w:szCs w:val="23"/>
                <w:color w:val="auto"/>
              </w:rPr>
            </w:pPr>
          </w:p>
        </w:tc>
        <w:tc>
          <w:tcPr>
            <w:tcW w:w="256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09/05/2023</w:t>
            </w:r>
          </w:p>
        </w:tc>
        <w:tc>
          <w:tcPr>
            <w:tcW w:w="1640" w:type="dxa"/>
            <w:vAlign w:val="bottom"/>
          </w:tcPr>
          <w:p>
            <w:pPr>
              <w:ind w:left="20"/>
              <w:spacing w:after="0"/>
              <w:rPr>
                <w:sz w:val="20"/>
                <w:szCs w:val="20"/>
                <w:color w:val="auto"/>
              </w:rPr>
            </w:pPr>
            <w:r>
              <w:rPr>
                <w:rFonts w:ascii="Arial" w:cs="Arial" w:eastAsia="Arial" w:hAnsi="Arial"/>
                <w:sz w:val="22"/>
                <w:szCs w:val="22"/>
                <w:color w:val="auto"/>
              </w:rPr>
              <w:t>Stock Award</w:t>
            </w:r>
          </w:p>
        </w:tc>
        <w:tc>
          <w:tcPr>
            <w:tcW w:w="140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2560" w:type="dxa"/>
            <w:vAlign w:val="bottom"/>
            <w:vMerge w:val="restart"/>
          </w:tcPr>
          <w:p>
            <w:pPr>
              <w:ind w:left="1640"/>
              <w:spacing w:after="0"/>
              <w:rPr>
                <w:sz w:val="20"/>
                <w:szCs w:val="20"/>
                <w:color w:val="auto"/>
              </w:rPr>
            </w:pPr>
            <w:r>
              <w:rPr>
                <w:rFonts w:ascii="Arial" w:cs="Arial" w:eastAsia="Arial" w:hAnsi="Arial"/>
                <w:sz w:val="22"/>
                <w:szCs w:val="22"/>
                <w:color w:val="auto"/>
              </w:rPr>
              <w:t>4005</w:t>
            </w:r>
          </w:p>
        </w:tc>
        <w:tc>
          <w:tcPr>
            <w:tcW w:w="2000" w:type="dxa"/>
            <w:vAlign w:val="bottom"/>
            <w:vMerge w:val="restart"/>
          </w:tcPr>
          <w:p>
            <w:pPr>
              <w:ind w:left="380"/>
              <w:spacing w:after="0"/>
              <w:rPr>
                <w:sz w:val="20"/>
                <w:szCs w:val="20"/>
                <w:color w:val="auto"/>
              </w:rPr>
            </w:pPr>
            <w:r>
              <w:rPr>
                <w:rFonts w:ascii="Arial" w:cs="Arial" w:eastAsia="Arial" w:hAnsi="Arial"/>
                <w:sz w:val="22"/>
                <w:szCs w:val="22"/>
                <w:color w:val="auto"/>
              </w:rPr>
              <w:t>09/05/2023 N/A</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Vesting</w:t>
            </w:r>
          </w:p>
        </w:tc>
        <w:tc>
          <w:tcPr>
            <w:tcW w:w="1400" w:type="dxa"/>
            <w:vAlign w:val="bottom"/>
            <w:vMerge w:val="continue"/>
          </w:tcPr>
          <w:p>
            <w:pPr>
              <w:spacing w:after="0"/>
              <w:rPr>
                <w:sz w:val="23"/>
                <w:szCs w:val="23"/>
                <w:color w:val="auto"/>
              </w:rPr>
            </w:pPr>
          </w:p>
        </w:tc>
        <w:tc>
          <w:tcPr>
            <w:tcW w:w="256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-571500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9"/>
              </w:rPr>
              <w:t>Name and Address of Seller</w:t>
            </w:r>
          </w:p>
        </w:tc>
        <w:tc>
          <w:tcPr>
            <w:tcW w:w="3420" w:type="dxa"/>
            <w:vAlign w:val="bottom"/>
            <w:vMerge w:val="restart"/>
          </w:tcPr>
          <w:p>
            <w:pPr>
              <w:ind w:left="9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40" w:type="dxa"/>
            <w:vAlign w:val="bottom"/>
          </w:tcPr>
          <w:p>
            <w:pPr>
              <w:spacing w:after="0"/>
              <w:rPr>
                <w:sz w:val="20"/>
                <w:szCs w:val="20"/>
                <w:color w:val="auto"/>
              </w:rPr>
            </w:pPr>
            <w:r>
              <w:rPr>
                <w:rFonts w:ascii="Arial" w:cs="Arial" w:eastAsia="Arial" w:hAnsi="Arial"/>
                <w:sz w:val="22"/>
                <w:szCs w:val="22"/>
                <w:color w:val="auto"/>
              </w:rPr>
              <w:t>Robert Orgel</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22"/>
                <w:szCs w:val="22"/>
                <w:color w:val="auto"/>
                <w:w w:val="97"/>
              </w:rPr>
              <w:t>141 TREMONT STREET, SUITE 10</w:t>
            </w:r>
          </w:p>
        </w:tc>
        <w:tc>
          <w:tcPr>
            <w:tcW w:w="3420" w:type="dxa"/>
            <w:vAlign w:val="bottom"/>
          </w:tcPr>
          <w:p>
            <w:pPr>
              <w:ind w:left="1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07/05/2023 19065</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565683.33</w:t>
            </w:r>
          </w:p>
        </w:tc>
        <w:tc>
          <w:tcPr>
            <w:tcW w:w="0" w:type="dxa"/>
            <w:vAlign w:val="bottom"/>
          </w:tcPr>
          <w:p>
            <w:pPr>
              <w:spacing w:after="0"/>
              <w:rPr>
                <w:sz w:val="1"/>
                <w:szCs w:val="1"/>
                <w:color w:val="auto"/>
              </w:rPr>
            </w:pPr>
          </w:p>
        </w:tc>
      </w:tr>
      <w:tr>
        <w:trPr>
          <w:trHeight w:val="274"/>
        </w:trPr>
        <w:tc>
          <w:tcPr>
            <w:tcW w:w="3440" w:type="dxa"/>
            <w:vAlign w:val="bottom"/>
          </w:tcPr>
          <w:p>
            <w:pPr>
              <w:spacing w:after="0"/>
              <w:rPr>
                <w:sz w:val="20"/>
                <w:szCs w:val="20"/>
                <w:color w:val="auto"/>
              </w:rPr>
            </w:pPr>
            <w:r>
              <w:rPr>
                <w:rFonts w:ascii="Arial" w:cs="Arial" w:eastAsia="Arial" w:hAnsi="Arial"/>
                <w:sz w:val="22"/>
                <w:szCs w:val="22"/>
                <w:color w:val="auto"/>
              </w:rPr>
              <w:t>Boston  MA  02111</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40" w:type="dxa"/>
            <w:vAlign w:val="bottom"/>
          </w:tcPr>
          <w:p>
            <w:pPr>
              <w:spacing w:after="0"/>
              <w:rPr>
                <w:sz w:val="20"/>
                <w:szCs w:val="20"/>
                <w:color w:val="auto"/>
              </w:rPr>
            </w:pPr>
            <w:r>
              <w:rPr>
                <w:rFonts w:ascii="Arial" w:cs="Arial" w:eastAsia="Arial" w:hAnsi="Arial"/>
                <w:sz w:val="22"/>
                <w:szCs w:val="22"/>
                <w:color w:val="auto"/>
              </w:rPr>
              <w:t>Robert Orgel</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22"/>
                <w:szCs w:val="22"/>
                <w:color w:val="auto"/>
                <w:w w:val="97"/>
              </w:rPr>
              <w:t>141 TREMONT STREET, SUITE 10</w:t>
            </w:r>
          </w:p>
        </w:tc>
        <w:tc>
          <w:tcPr>
            <w:tcW w:w="3420" w:type="dxa"/>
            <w:vAlign w:val="bottom"/>
          </w:tcPr>
          <w:p>
            <w:pPr>
              <w:ind w:left="1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09/05/2023 3871</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130638.12</w:t>
            </w:r>
          </w:p>
        </w:tc>
        <w:tc>
          <w:tcPr>
            <w:tcW w:w="0" w:type="dxa"/>
            <w:vAlign w:val="bottom"/>
          </w:tcPr>
          <w:p>
            <w:pPr>
              <w:spacing w:after="0"/>
              <w:rPr>
                <w:sz w:val="1"/>
                <w:szCs w:val="1"/>
                <w:color w:val="auto"/>
              </w:rPr>
            </w:pPr>
          </w:p>
        </w:tc>
      </w:tr>
      <w:tr>
        <w:trPr>
          <w:trHeight w:val="274"/>
        </w:trPr>
        <w:tc>
          <w:tcPr>
            <w:tcW w:w="3440" w:type="dxa"/>
            <w:vAlign w:val="bottom"/>
          </w:tcPr>
          <w:p>
            <w:pPr>
              <w:spacing w:after="0"/>
              <w:rPr>
                <w:sz w:val="20"/>
                <w:szCs w:val="20"/>
                <w:color w:val="auto"/>
              </w:rPr>
            </w:pPr>
            <w:r>
              <w:rPr>
                <w:rFonts w:ascii="Arial" w:cs="Arial" w:eastAsia="Arial" w:hAnsi="Arial"/>
                <w:sz w:val="22"/>
                <w:szCs w:val="22"/>
                <w:color w:val="auto"/>
              </w:rPr>
              <w:t>Boston  MA  02111</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09/06/2023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05/17/2023</w:t>
      </w:r>
    </w:p>
    <w:p>
      <w:pPr>
        <w:spacing w:after="0" w:line="652" w:lineRule="exact"/>
        <w:rPr>
          <w:sz w:val="20"/>
          <w:szCs w:val="20"/>
          <w:color w:val="auto"/>
        </w:rPr>
      </w:pPr>
    </w:p>
    <w:p>
      <w:pPr>
        <w:sectPr>
          <w:pgSz w:w="11900" w:h="16838" w:orient="portrait"/>
          <w:cols w:equalWidth="0" w:num="2">
            <w:col w:w="5840" w:space="180"/>
            <w:col w:w="522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4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620" w:type="dxa"/>
            <w:vAlign w:val="bottom"/>
          </w:tcPr>
          <w:p>
            <w:pPr>
              <w:ind w:left="2560"/>
              <w:spacing w:after="0" w:line="246" w:lineRule="exact"/>
              <w:rPr>
                <w:sz w:val="20"/>
                <w:szCs w:val="20"/>
                <w:color w:val="auto"/>
              </w:rPr>
            </w:pPr>
            <w:r>
              <w:rPr>
                <w:rFonts w:ascii="Arial" w:cs="Arial" w:eastAsia="Arial" w:hAnsi="Arial"/>
                <w:sz w:val="22"/>
                <w:szCs w:val="22"/>
                <w:color w:val="auto"/>
                <w:w w:val="89"/>
              </w:rPr>
              <w:t>/s/ UBS Financial Services Inc, as attorney-in-fact for Rob</w:t>
            </w:r>
          </w:p>
        </w:tc>
        <w:tc>
          <w:tcPr>
            <w:tcW w:w="0" w:type="dxa"/>
            <w:vAlign w:val="bottom"/>
          </w:tcPr>
          <w:p>
            <w:pPr>
              <w:spacing w:after="0"/>
              <w:rPr>
                <w:sz w:val="1"/>
                <w:szCs w:val="1"/>
                <w:color w:val="auto"/>
              </w:rPr>
            </w:pPr>
          </w:p>
        </w:tc>
      </w:tr>
      <w:tr>
        <w:trPr>
          <w:trHeight w:val="153"/>
        </w:trPr>
        <w:tc>
          <w:tcPr>
            <w:tcW w:w="3420" w:type="dxa"/>
            <w:vAlign w:val="bottom"/>
            <w:vMerge w:val="continue"/>
          </w:tcPr>
          <w:p>
            <w:pPr>
              <w:spacing w:after="0"/>
              <w:rPr>
                <w:sz w:val="13"/>
                <w:szCs w:val="13"/>
                <w:color w:val="auto"/>
              </w:rPr>
            </w:pPr>
          </w:p>
        </w:tc>
        <w:tc>
          <w:tcPr>
            <w:tcW w:w="7620" w:type="dxa"/>
            <w:vAlign w:val="bottom"/>
            <w:vMerge w:val="restart"/>
          </w:tcPr>
          <w:p>
            <w:pPr>
              <w:ind w:left="2560"/>
              <w:spacing w:after="0"/>
              <w:rPr>
                <w:sz w:val="20"/>
                <w:szCs w:val="20"/>
                <w:color w:val="auto"/>
              </w:rPr>
            </w:pPr>
            <w:r>
              <w:rPr>
                <w:rFonts w:ascii="Arial" w:cs="Arial" w:eastAsia="Arial" w:hAnsi="Arial"/>
                <w:sz w:val="22"/>
                <w:szCs w:val="22"/>
                <w:color w:val="auto"/>
              </w:rPr>
              <w:t>Orgel</w:t>
            </w: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7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2023-09-06T15:20:06Z</dcterms:created>
  <dcterms:modified xsi:type="dcterms:W3CDTF">2023-09-06T15:20:06Z</dcterms:modified>
</cp:coreProperties>
</file>