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66590.xml.htm"/>
      <w:bookmarkStart w:id="1" w:name="kswkform4_178846659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King David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Flywire Corp</w:t>
              </w:r>
            </w:hyperlink>
            <w:r>
              <w:rPr/>
              <w:t xml:space="preserve"> [ </w:t>
            </w:r>
            <w:r>
              <w:rPr>
                <w:rFonts w:ascii="Times;serif" w:hAnsi="Times;serif"/>
                <w:color w:val="0000FF"/>
                <w:sz w:val="24"/>
                <w:shd w:fill="FFFFFF" w:val="clear"/>
              </w:rPr>
              <w:t>FLYW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91"/>
        <w:gridCol w:w="911"/>
        <w:gridCol w:w="782"/>
        <w:gridCol w:w="605"/>
        <w:gridCol w:w="338"/>
        <w:gridCol w:w="951"/>
        <w:gridCol w:w="419"/>
        <w:gridCol w:w="839"/>
        <w:gridCol w:w="1241"/>
        <w:gridCol w:w="959"/>
        <w:gridCol w:w="116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15,971</w:t>
            </w:r>
            <w:r>
              <w:rPr>
                <w:rFonts w:ascii="Times;serif" w:hAnsi="Times;serif"/>
                <w:color w:val="008000"/>
                <w:position w:val="7"/>
                <w:sz w:val="16"/>
                <w:sz w:val="20"/>
                <w:shd w:fill="FFFFFF" w:val="clear"/>
              </w:rPr>
              <w:t>(1)</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18.185</w:t>
            </w:r>
          </w:p>
        </w:tc>
        <w:tc>
          <w:tcPr>
            <w:tcW w:w="12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1,075,679</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276,204</w:t>
            </w:r>
          </w:p>
        </w:tc>
        <w:tc>
          <w:tcPr>
            <w:tcW w:w="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Revocable Trust</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common stock that have been withheld by the Issuer to satisfy its income tax withholding and remittance obligations in connection with the net settlement of certain time-based restricted stock unit awards and does not represent an open market sale.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are held by the D R King Revocable Trust Dated 10/05/07,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Product Officer &amp; Co-President of Global Education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R. King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2946" TargetMode="External"/><Relationship Id="rId5" Type="http://schemas.openxmlformats.org/officeDocument/2006/relationships/hyperlink" Target="http://www.sec.gov/cgi-bin/browse-edgar?action=getcompany&amp;CIK=00015805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703</Words>
  <Characters>3772</Characters>
  <CharactersWithSpaces>4400</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