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7"/>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7"/>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160" w:type="dxa"/>
            <w:vAlign w:val="bottom"/>
            <w:gridSpan w:val="3"/>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6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20" w:type="dxa"/>
            <w:vAlign w:val="bottom"/>
            <w:gridSpan w:val="2"/>
            <w:vMerge w:val="restart"/>
          </w:tcPr>
          <w:p>
            <w:pPr>
              <w:jc w:val="center"/>
              <w:ind w:right="352"/>
              <w:spacing w:after="0"/>
              <w:rPr>
                <w:sz w:val="20"/>
                <w:szCs w:val="20"/>
                <w:color w:val="auto"/>
              </w:rPr>
            </w:pPr>
            <w:r>
              <w:rPr>
                <w:rFonts w:ascii="Arial" w:cs="Arial" w:eastAsia="Arial" w:hAnsi="Arial"/>
                <w:sz w:val="22"/>
                <w:szCs w:val="22"/>
                <w:color w:val="auto"/>
                <w:w w:val="94"/>
              </w:rPr>
              <w:t>FORM D</w:t>
            </w: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20" w:type="dxa"/>
            <w:vAlign w:val="bottom"/>
            <w:gridSpan w:val="2"/>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4"/>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4"/>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1380" w:type="dxa"/>
            <w:vAlign w:val="bottom"/>
            <w:vMerge w:val="restart"/>
          </w:tcPr>
          <w:p>
            <w:pPr>
              <w:ind w:left="40"/>
              <w:spacing w:after="0"/>
              <w:rPr>
                <w:sz w:val="20"/>
                <w:szCs w:val="20"/>
                <w:color w:val="auto"/>
              </w:rPr>
            </w:pPr>
            <w:r>
              <w:rPr>
                <w:rFonts w:ascii="Arial" w:cs="Arial" w:eastAsia="Arial" w:hAnsi="Arial"/>
                <w:sz w:val="22"/>
                <w:szCs w:val="22"/>
                <w:color w:val="auto"/>
              </w:rPr>
              <w:t>None</w:t>
            </w: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138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0001580560</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160" w:type="dxa"/>
            <w:vAlign w:val="bottom"/>
            <w:gridSpan w:val="3"/>
            <w:vMerge w:val="restart"/>
          </w:tcPr>
          <w:p>
            <w:pPr>
              <w:jc w:val="center"/>
              <w:ind w:right="472"/>
              <w:spacing w:after="0"/>
              <w:rPr>
                <w:sz w:val="20"/>
                <w:szCs w:val="20"/>
                <w:color w:val="auto"/>
              </w:rPr>
            </w:pPr>
            <w:r>
              <w:rPr>
                <w:rFonts w:ascii="Arial" w:cs="Arial" w:eastAsia="Arial" w:hAnsi="Arial"/>
                <w:sz w:val="22"/>
                <w:szCs w:val="22"/>
                <w:color w:val="auto"/>
                <w:w w:val="87"/>
              </w:rPr>
              <w:t>peerTransfer Corp</w:t>
            </w: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160" w:type="dxa"/>
            <w:vAlign w:val="bottom"/>
            <w:gridSpan w:val="3"/>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Flywire Corp</w:t>
            </w: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8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2"/>
              </w:rPr>
              <w:t>Year of Incorporation/Organization</w:t>
            </w:r>
          </w:p>
        </w:tc>
        <w:tc>
          <w:tcPr>
            <w:tcW w:w="9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gridSpan w:val="4"/>
            <w:vMerge w:val="continue"/>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8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Flywire Corp</w:t>
            </w: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4"/>
              </w:rPr>
              <w:t>141 TREMONT STREET, SUITE 10</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268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BOSTON</w:t>
            </w:r>
          </w:p>
        </w:tc>
        <w:tc>
          <w:tcPr>
            <w:tcW w:w="3660" w:type="dxa"/>
            <w:vAlign w:val="bottom"/>
            <w:gridSpan w:val="3"/>
          </w:tcPr>
          <w:p>
            <w:pPr>
              <w:ind w:left="1120"/>
              <w:spacing w:after="0"/>
              <w:rPr>
                <w:sz w:val="20"/>
                <w:szCs w:val="20"/>
                <w:color w:val="auto"/>
              </w:rPr>
            </w:pPr>
            <w:r>
              <w:rPr>
                <w:rFonts w:ascii="Arial" w:cs="Arial" w:eastAsia="Arial" w:hAnsi="Arial"/>
                <w:sz w:val="22"/>
                <w:szCs w:val="22"/>
                <w:color w:val="auto"/>
              </w:rPr>
              <w:t>MASSACHUSETTS</w:t>
            </w:r>
          </w:p>
        </w:tc>
        <w:tc>
          <w:tcPr>
            <w:tcW w:w="1380" w:type="dxa"/>
            <w:vAlign w:val="bottom"/>
          </w:tcPr>
          <w:p>
            <w:pPr>
              <w:ind w:left="20"/>
              <w:spacing w:after="0"/>
              <w:rPr>
                <w:sz w:val="20"/>
                <w:szCs w:val="20"/>
                <w:color w:val="auto"/>
              </w:rPr>
            </w:pPr>
            <w:r>
              <w:rPr>
                <w:rFonts w:ascii="Arial" w:cs="Arial" w:eastAsia="Arial" w:hAnsi="Arial"/>
                <w:sz w:val="22"/>
                <w:szCs w:val="22"/>
                <w:color w:val="auto"/>
              </w:rPr>
              <w:t>02111</w:t>
            </w:r>
          </w:p>
        </w:tc>
        <w:tc>
          <w:tcPr>
            <w:tcW w:w="2660" w:type="dxa"/>
            <w:vAlign w:val="bottom"/>
            <w:gridSpan w:val="2"/>
          </w:tcPr>
          <w:p>
            <w:pPr>
              <w:jc w:val="right"/>
              <w:ind w:right="132"/>
              <w:spacing w:after="0"/>
              <w:rPr>
                <w:sz w:val="20"/>
                <w:szCs w:val="20"/>
                <w:color w:val="auto"/>
              </w:rPr>
            </w:pPr>
            <w:r>
              <w:rPr>
                <w:rFonts w:ascii="Arial" w:cs="Arial" w:eastAsia="Arial" w:hAnsi="Arial"/>
                <w:sz w:val="22"/>
                <w:szCs w:val="22"/>
                <w:color w:val="auto"/>
              </w:rPr>
              <w:t>617-329-4524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20" w:type="dxa"/>
            <w:vAlign w:val="bottom"/>
            <w:gridSpan w:val="2"/>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Massaro</w:t>
            </w:r>
          </w:p>
        </w:tc>
        <w:tc>
          <w:tcPr>
            <w:tcW w:w="188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w w:val="97"/>
              </w:rPr>
              <w:t>Michael</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20" w:type="dxa"/>
            <w:vAlign w:val="bottom"/>
            <w:gridSpan w:val="2"/>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141 Tremont Street, Suite 10</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3"/>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Boston</w:t>
            </w:r>
          </w:p>
        </w:tc>
        <w:tc>
          <w:tcPr>
            <w:tcW w:w="188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02111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40" w:type="dxa"/>
            <w:vAlign w:val="bottom"/>
          </w:tcPr>
          <w:p>
            <w:pPr>
              <w:ind w:left="100"/>
              <w:spacing w:after="0"/>
              <w:rPr>
                <w:sz w:val="20"/>
                <w:szCs w:val="20"/>
                <w:color w:val="auto"/>
              </w:rPr>
            </w:pPr>
            <w:r>
              <w:rPr>
                <w:rFonts w:ascii="Arial" w:cs="Arial" w:eastAsia="Arial" w:hAnsi="Arial"/>
                <w:sz w:val="22"/>
                <w:szCs w:val="22"/>
                <w:color w:val="auto"/>
                <w:w w:val="90"/>
              </w:rPr>
              <w:t>Promoter</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2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20" w:type="dxa"/>
            <w:vAlign w:val="bottom"/>
            <w:gridSpan w:val="2"/>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Finkelstein</w:t>
            </w:r>
          </w:p>
        </w:tc>
        <w:tc>
          <w:tcPr>
            <w:tcW w:w="188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Alex</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20" w:type="dxa"/>
            <w:vAlign w:val="bottom"/>
            <w:gridSpan w:val="2"/>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141 Tremont Street, Suite 10</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3"/>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Boston</w:t>
            </w:r>
          </w:p>
        </w:tc>
        <w:tc>
          <w:tcPr>
            <w:tcW w:w="188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02111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2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40" w:type="dxa"/>
            <w:vAlign w:val="bottom"/>
          </w:tcPr>
          <w:p>
            <w:pPr>
              <w:jc w:val="center"/>
              <w:spacing w:after="0"/>
              <w:rPr>
                <w:sz w:val="20"/>
                <w:szCs w:val="20"/>
                <w:color w:val="auto"/>
              </w:rPr>
            </w:pPr>
            <w:r>
              <w:rPr>
                <w:rFonts w:ascii="Arial" w:cs="Arial" w:eastAsia="Arial" w:hAnsi="Arial"/>
                <w:sz w:val="22"/>
                <w:szCs w:val="22"/>
                <w:color w:val="auto"/>
                <w:w w:val="88"/>
              </w:rPr>
              <w:t>Promoter</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Harris</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Matthew</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141 Tremont Street, Suite 10</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Boston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Riese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Philip</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141 Tremont Street, Suite 10</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Boston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Jegen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141 Tremont Street, Suite 10</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Boston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02111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Butterfield</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141 Tremont Street, Suite 10</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Boston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02111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500" w:right="800" w:hanging="256"/>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500" w:right="5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9"/>
          <w:szCs w:val="19"/>
          <w:color w:val="auto"/>
        </w:rPr>
        <w:t>X 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60" w:space="340"/>
            <w:col w:w="742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1000" w:type="dxa"/>
            <w:vAlign w:val="bottom"/>
          </w:tcPr>
          <w:p>
            <w:pPr>
              <w:spacing w:after="0"/>
              <w:rPr>
                <w:sz w:val="23"/>
                <w:szCs w:val="23"/>
                <w:color w:val="auto"/>
              </w:rPr>
            </w:pPr>
          </w:p>
        </w:tc>
        <w:tc>
          <w:tcPr>
            <w:tcW w:w="2280" w:type="dxa"/>
            <w:vAlign w:val="bottom"/>
          </w:tcPr>
          <w:p>
            <w:pPr>
              <w:ind w:left="38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5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1000" w:type="dxa"/>
            <w:vAlign w:val="bottom"/>
          </w:tcPr>
          <w:p>
            <w:pPr>
              <w:spacing w:after="0"/>
              <w:rPr>
                <w:sz w:val="24"/>
                <w:szCs w:val="24"/>
                <w:color w:val="auto"/>
              </w:rPr>
            </w:pPr>
          </w:p>
        </w:tc>
        <w:tc>
          <w:tcPr>
            <w:tcW w:w="2280" w:type="dxa"/>
            <w:vAlign w:val="bottom"/>
            <w:vMerge w:val="restart"/>
          </w:tcPr>
          <w:p>
            <w:pPr>
              <w:ind w:left="38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10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10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100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28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000" w:type="dxa"/>
            <w:vAlign w:val="bottom"/>
          </w:tcPr>
          <w:p>
            <w:pPr>
              <w:spacing w:after="0"/>
              <w:rPr>
                <w:sz w:val="24"/>
                <w:szCs w:val="24"/>
                <w:color w:val="auto"/>
              </w:rPr>
            </w:pPr>
          </w:p>
        </w:tc>
        <w:tc>
          <w:tcPr>
            <w:tcW w:w="5480" w:type="dxa"/>
            <w:vAlign w:val="bottom"/>
            <w:gridSpan w:val="2"/>
          </w:tcPr>
          <w:p>
            <w:pPr>
              <w:ind w:left="48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000" w:type="dxa"/>
            <w:vAlign w:val="bottom"/>
          </w:tcPr>
          <w:p>
            <w:pPr>
              <w:spacing w:after="0"/>
              <w:rPr>
                <w:sz w:val="24"/>
                <w:szCs w:val="24"/>
                <w:color w:val="auto"/>
              </w:rPr>
            </w:pPr>
          </w:p>
        </w:tc>
        <w:tc>
          <w:tcPr>
            <w:tcW w:w="2280" w:type="dxa"/>
            <w:vAlign w:val="bottom"/>
          </w:tcPr>
          <w:p>
            <w:pPr>
              <w:ind w:left="48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000" w:type="dxa"/>
            <w:vAlign w:val="bottom"/>
          </w:tcPr>
          <w:p>
            <w:pPr>
              <w:spacing w:after="0"/>
              <w:rPr>
                <w:sz w:val="24"/>
                <w:szCs w:val="24"/>
                <w:color w:val="auto"/>
              </w:rPr>
            </w:pPr>
          </w:p>
        </w:tc>
        <w:tc>
          <w:tcPr>
            <w:tcW w:w="5480" w:type="dxa"/>
            <w:vAlign w:val="bottom"/>
            <w:gridSpan w:val="2"/>
          </w:tcPr>
          <w:p>
            <w:pPr>
              <w:ind w:left="48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000" w:type="dxa"/>
            <w:vAlign w:val="bottom"/>
          </w:tcPr>
          <w:p>
            <w:pPr>
              <w:spacing w:after="0"/>
              <w:rPr>
                <w:sz w:val="23"/>
                <w:szCs w:val="23"/>
                <w:color w:val="auto"/>
              </w:rPr>
            </w:pPr>
          </w:p>
        </w:tc>
        <w:tc>
          <w:tcPr>
            <w:tcW w:w="5480" w:type="dxa"/>
            <w:vAlign w:val="bottom"/>
            <w:gridSpan w:val="2"/>
            <w:vMerge w:val="restart"/>
          </w:tcPr>
          <w:p>
            <w:pPr>
              <w:ind w:left="48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000" w:type="dxa"/>
            <w:vAlign w:val="bottom"/>
          </w:tcPr>
          <w:p>
            <w:pPr>
              <w:spacing w:after="0"/>
              <w:rPr>
                <w:sz w:val="13"/>
                <w:szCs w:val="13"/>
                <w:color w:val="auto"/>
              </w:rPr>
            </w:pPr>
          </w:p>
        </w:tc>
        <w:tc>
          <w:tcPr>
            <w:tcW w:w="5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000" w:type="dxa"/>
            <w:vAlign w:val="bottom"/>
          </w:tcPr>
          <w:p>
            <w:pPr>
              <w:spacing w:after="0"/>
              <w:rPr>
                <w:sz w:val="23"/>
                <w:szCs w:val="23"/>
                <w:color w:val="auto"/>
              </w:rPr>
            </w:pPr>
          </w:p>
        </w:tc>
        <w:tc>
          <w:tcPr>
            <w:tcW w:w="5480" w:type="dxa"/>
            <w:vAlign w:val="bottom"/>
            <w:gridSpan w:val="2"/>
            <w:vMerge w:val="restart"/>
          </w:tcPr>
          <w:p>
            <w:pPr>
              <w:ind w:left="48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000" w:type="dxa"/>
            <w:vAlign w:val="bottom"/>
          </w:tcPr>
          <w:p>
            <w:pPr>
              <w:spacing w:after="0"/>
              <w:rPr>
                <w:sz w:val="13"/>
                <w:szCs w:val="13"/>
                <w:color w:val="auto"/>
              </w:rPr>
            </w:pPr>
          </w:p>
        </w:tc>
        <w:tc>
          <w:tcPr>
            <w:tcW w:w="5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000" w:type="dxa"/>
            <w:vAlign w:val="bottom"/>
          </w:tcPr>
          <w:p>
            <w:pPr>
              <w:spacing w:after="0"/>
              <w:rPr>
                <w:sz w:val="24"/>
                <w:szCs w:val="24"/>
                <w:color w:val="auto"/>
              </w:rPr>
            </w:pPr>
          </w:p>
        </w:tc>
        <w:tc>
          <w:tcPr>
            <w:tcW w:w="2280" w:type="dxa"/>
            <w:vAlign w:val="bottom"/>
          </w:tcPr>
          <w:p>
            <w:pPr>
              <w:ind w:left="48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1000" w:type="dxa"/>
            <w:vAlign w:val="bottom"/>
          </w:tcPr>
          <w:p>
            <w:pPr>
              <w:spacing w:after="0"/>
              <w:rPr>
                <w:sz w:val="24"/>
                <w:szCs w:val="24"/>
                <w:color w:val="auto"/>
              </w:rPr>
            </w:pPr>
          </w:p>
        </w:tc>
        <w:tc>
          <w:tcPr>
            <w:tcW w:w="2280" w:type="dxa"/>
            <w:vAlign w:val="bottom"/>
          </w:tcPr>
          <w:p>
            <w:pPr>
              <w:ind w:left="48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000" w:type="dxa"/>
            <w:vAlign w:val="bottom"/>
          </w:tcPr>
          <w:p>
            <w:pPr>
              <w:spacing w:after="0"/>
              <w:rPr>
                <w:sz w:val="24"/>
                <w:szCs w:val="24"/>
                <w:color w:val="auto"/>
              </w:rPr>
            </w:pPr>
          </w:p>
        </w:tc>
        <w:tc>
          <w:tcPr>
            <w:tcW w:w="2280" w:type="dxa"/>
            <w:vAlign w:val="bottom"/>
          </w:tcPr>
          <w:p>
            <w:pPr>
              <w:ind w:left="48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2020-02-12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4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80" w:type="dxa"/>
            <w:vAlign w:val="bottom"/>
          </w:tcPr>
          <w:p>
            <w:pPr>
              <w:spacing w:after="0"/>
              <w:rPr>
                <w:sz w:val="23"/>
                <w:szCs w:val="23"/>
                <w:color w:val="auto"/>
              </w:rPr>
            </w:pPr>
          </w:p>
        </w:tc>
      </w:tr>
      <w:tr>
        <w:trPr>
          <w:trHeight w:val="540"/>
        </w:trPr>
        <w:tc>
          <w:tcPr>
            <w:tcW w:w="564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3180" w:type="dxa"/>
            <w:vAlign w:val="bottom"/>
          </w:tcPr>
          <w:p>
            <w:pPr>
              <w:ind w:left="140"/>
              <w:spacing w:after="0"/>
              <w:rPr>
                <w:sz w:val="20"/>
                <w:szCs w:val="20"/>
                <w:color w:val="auto"/>
              </w:rPr>
            </w:pPr>
            <w:r>
              <w:rPr>
                <w:rFonts w:ascii="Arial" w:cs="Arial" w:eastAsia="Arial" w:hAnsi="Arial"/>
                <w:sz w:val="22"/>
                <w:szCs w:val="22"/>
                <w:color w:val="auto"/>
              </w:rPr>
              <w:t>Yes X No</w:t>
            </w: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4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80" w:type="dxa"/>
            <w:vAlign w:val="bottom"/>
          </w:tcPr>
          <w:p>
            <w:pPr>
              <w:spacing w:after="0"/>
              <w:rPr>
                <w:sz w:val="24"/>
                <w:szCs w:val="24"/>
                <w:color w:val="auto"/>
              </w:rPr>
            </w:pPr>
          </w:p>
        </w:tc>
      </w:tr>
      <w:tr>
        <w:trPr>
          <w:trHeight w:val="500"/>
        </w:trPr>
        <w:tc>
          <w:tcPr>
            <w:tcW w:w="564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80" w:type="dxa"/>
            <w:vAlign w:val="bottom"/>
          </w:tcPr>
          <w:p>
            <w:pPr>
              <w:ind w:left="28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rPr>
              <w:t>Debt</w:t>
            </w:r>
          </w:p>
        </w:tc>
        <w:tc>
          <w:tcPr>
            <w:tcW w:w="3180" w:type="dxa"/>
            <w:vAlign w:val="bottom"/>
          </w:tcPr>
          <w:p>
            <w:pPr>
              <w:ind w:left="28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w w:val="93"/>
              </w:rPr>
              <w:t>Option, Warrant or Other Right to Acquire Another Security</w:t>
            </w:r>
          </w:p>
        </w:tc>
        <w:tc>
          <w:tcPr>
            <w:tcW w:w="3180" w:type="dxa"/>
            <w:vAlign w:val="bottom"/>
          </w:tcPr>
          <w:p>
            <w:pPr>
              <w:ind w:left="280"/>
              <w:spacing w:after="0"/>
              <w:rPr>
                <w:sz w:val="20"/>
                <w:szCs w:val="20"/>
                <w:color w:val="auto"/>
              </w:rPr>
            </w:pPr>
            <w:r>
              <w:rPr>
                <w:rFonts w:ascii="Arial" w:cs="Arial" w:eastAsia="Arial" w:hAnsi="Arial"/>
                <w:sz w:val="22"/>
                <w:szCs w:val="22"/>
                <w:color w:val="auto"/>
              </w:rPr>
              <w:t>Mineral Property Securities</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tcPr>
          <w:p>
            <w:pPr>
              <w:ind w:left="68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00" w:type="dxa"/>
            <w:vAlign w:val="bottom"/>
            <w:gridSpan w:val="2"/>
          </w:tcPr>
          <w:p>
            <w:pPr>
              <w:ind w:left="80"/>
              <w:spacing w:after="0"/>
              <w:rPr>
                <w:sz w:val="20"/>
                <w:szCs w:val="20"/>
                <w:color w:val="auto"/>
              </w:rPr>
            </w:pPr>
            <w:r>
              <w:rPr>
                <w:rFonts w:ascii="Arial" w:cs="Arial" w:eastAsia="Arial" w:hAnsi="Arial"/>
                <w:sz w:val="22"/>
                <w:szCs w:val="22"/>
                <w:color w:val="auto"/>
                <w:w w:val="97"/>
              </w:rPr>
              <w:t>(Associated) Broker or Dealer X None</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tcPr>
          <w:p>
            <w:pPr>
              <w:ind w:left="68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7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tcPr>
          <w:p>
            <w:pPr>
              <w:ind w:left="222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tcPr>
          <w:p>
            <w:pPr>
              <w:ind w:left="64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200" w:type="dxa"/>
            <w:vAlign w:val="bottom"/>
            <w:gridSpan w:val="3"/>
          </w:tcPr>
          <w:p>
            <w:pPr>
              <w:ind w:left="80"/>
              <w:spacing w:after="0"/>
              <w:rPr>
                <w:sz w:val="20"/>
                <w:szCs w:val="20"/>
                <w:color w:val="auto"/>
              </w:rPr>
            </w:pPr>
            <w:r>
              <w:rPr>
                <w:rFonts w:ascii="Arial" w:cs="Arial" w:eastAsia="Arial" w:hAnsi="Arial"/>
                <w:sz w:val="22"/>
                <w:szCs w:val="22"/>
                <w:color w:val="auto"/>
                <w:w w:val="97"/>
              </w:rPr>
              <w:t>State(s) of Solicitation (select all that apply)</w:t>
            </w:r>
          </w:p>
        </w:tc>
        <w:tc>
          <w:tcPr>
            <w:tcW w:w="5700" w:type="dxa"/>
            <w:vAlign w:val="bottom"/>
            <w:gridSpan w:val="2"/>
            <w:vMerge w:val="restart"/>
          </w:tcPr>
          <w:p>
            <w:pPr>
              <w:ind w:left="4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3"/>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570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7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240" w:type="dxa"/>
            <w:vAlign w:val="bottom"/>
          </w:tcPr>
          <w:p>
            <w:pPr>
              <w:jc w:val="right"/>
              <w:spacing w:after="0"/>
              <w:rPr>
                <w:sz w:val="20"/>
                <w:szCs w:val="20"/>
                <w:color w:val="auto"/>
              </w:rPr>
            </w:pPr>
            <w:r>
              <w:rPr>
                <w:rFonts w:ascii="Arial" w:cs="Arial" w:eastAsia="Arial" w:hAnsi="Arial"/>
                <w:sz w:val="22"/>
                <w:szCs w:val="22"/>
                <w:color w:val="auto"/>
                <w:w w:val="87"/>
              </w:rPr>
              <w:t>$171,066,696</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534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240" w:type="dxa"/>
            <w:vAlign w:val="bottom"/>
          </w:tcPr>
          <w:p>
            <w:pPr>
              <w:jc w:val="right"/>
              <w:spacing w:after="0"/>
              <w:rPr>
                <w:sz w:val="20"/>
                <w:szCs w:val="20"/>
                <w:color w:val="auto"/>
              </w:rPr>
            </w:pPr>
            <w:r>
              <w:rPr>
                <w:rFonts w:ascii="Arial" w:cs="Arial" w:eastAsia="Arial" w:hAnsi="Arial"/>
                <w:sz w:val="22"/>
                <w:szCs w:val="22"/>
                <w:color w:val="auto"/>
                <w:w w:val="87"/>
              </w:rPr>
              <w:t>$120,000,009</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240" w:type="dxa"/>
            <w:vAlign w:val="bottom"/>
          </w:tcPr>
          <w:p>
            <w:pPr>
              <w:jc w:val="right"/>
              <w:spacing w:after="0"/>
              <w:rPr>
                <w:sz w:val="20"/>
                <w:szCs w:val="20"/>
                <w:color w:val="auto"/>
              </w:rPr>
            </w:pPr>
            <w:r>
              <w:rPr>
                <w:rFonts w:ascii="Arial" w:cs="Arial" w:eastAsia="Arial" w:hAnsi="Arial"/>
                <w:sz w:val="22"/>
                <w:szCs w:val="22"/>
                <w:color w:val="auto"/>
                <w:w w:val="96"/>
              </w:rPr>
              <w:t>$51,066,687</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534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082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08204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328"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w:t>
      </w:r>
    </w:p>
    <w:p>
      <w:pPr>
        <w:sectPr>
          <w:pgSz w:w="11900" w:h="16838" w:orient="portrait"/>
          <w:cols w:equalWidth="0" w:num="1">
            <w:col w:w="11380"/>
          </w:cols>
          <w:pgMar w:left="240" w:top="118" w:right="279" w:bottom="0" w:gutter="0" w:footer="0" w:header="0"/>
          <w:type w:val="continuous"/>
        </w:sectPr>
      </w:pPr>
    </w:p>
    <w:bookmarkStart w:id="4" w:name="page5"/>
    <w:bookmarkEnd w:id="4"/>
    <w:p>
      <w:pPr>
        <w:ind w:left="580" w:right="40"/>
        <w:spacing w:after="0" w:line="275" w:lineRule="auto"/>
        <w:rPr>
          <w:sz w:val="20"/>
          <w:szCs w:val="20"/>
          <w:color w:val="auto"/>
        </w:rPr>
      </w:pPr>
      <w:r>
        <w:rPr>
          <w:rFonts w:ascii="Arial" w:cs="Arial" w:eastAsia="Arial" w:hAnsi="Arial"/>
          <w:sz w:val="19"/>
          <w:szCs w:val="19"/>
          <w:color w:val="auto"/>
        </w:rPr>
        <w:t>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-1257300</wp:posOffset>
            </wp:positionV>
            <wp:extent cx="7246620" cy="1844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844040"/>
                    </a:xfrm>
                    <a:prstGeom prst="rect">
                      <a:avLst/>
                    </a:prstGeom>
                    <a:noFill/>
                  </pic:spPr>
                </pic:pic>
              </a:graphicData>
            </a:graphic>
          </wp:anchor>
        </w:drawing>
      </w:r>
    </w:p>
    <w:p>
      <w:pPr>
        <w:spacing w:after="0" w:line="139"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76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60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080" w:type="dxa"/>
            <w:vAlign w:val="bottom"/>
            <w:tcBorders>
              <w:top w:val="single" w:sz="8" w:color="2C2C2C"/>
              <w:bottom w:val="single" w:sz="8" w:color="808080"/>
            </w:tcBorders>
          </w:tcPr>
          <w:p>
            <w:pPr>
              <w:ind w:left="13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6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Flywire Corp</w:t>
            </w:r>
          </w:p>
        </w:tc>
        <w:tc>
          <w:tcPr>
            <w:tcW w:w="20" w:type="dxa"/>
            <w:vAlign w:val="bottom"/>
          </w:tcPr>
          <w:p>
            <w:pPr>
              <w:spacing w:after="0"/>
              <w:rPr>
                <w:sz w:val="22"/>
                <w:szCs w:val="22"/>
                <w:color w:val="auto"/>
              </w:rPr>
            </w:pPr>
          </w:p>
        </w:tc>
        <w:tc>
          <w:tcPr>
            <w:tcW w:w="26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Micheal Massaro</w:t>
            </w:r>
          </w:p>
        </w:tc>
        <w:tc>
          <w:tcPr>
            <w:tcW w:w="4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Michael Massaro</w:t>
            </w:r>
          </w:p>
        </w:tc>
        <w:tc>
          <w:tcPr>
            <w:tcW w:w="20" w:type="dxa"/>
            <w:vAlign w:val="bottom"/>
          </w:tcPr>
          <w:p>
            <w:pPr>
              <w:spacing w:after="0"/>
              <w:rPr>
                <w:sz w:val="22"/>
                <w:szCs w:val="22"/>
                <w:color w:val="auto"/>
              </w:rPr>
            </w:pPr>
          </w:p>
        </w:tc>
        <w:tc>
          <w:tcPr>
            <w:tcW w:w="30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6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color w:val="auto"/>
                <w:w w:val="90"/>
              </w:rPr>
              <w:t>2020-02-27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0"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2020-02-27T10:31:01Z</dcterms:created>
  <dcterms:modified xsi:type="dcterms:W3CDTF">2020-02-27T10:31:01Z</dcterms:modified>
</cp:coreProperties>
</file>