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Orgel Rob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President and COO</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20" w:type="dxa"/>
            <w:vAlign w:val="bottom"/>
            <w:gridSpan w:val="9"/>
          </w:tcPr>
          <w:p>
            <w:pPr>
              <w:ind w:left="10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340" w:type="dxa"/>
            <w:vAlign w:val="bottom"/>
            <w:gridSpan w:val="11"/>
          </w:tcPr>
          <w:p>
            <w:pPr>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760" w:type="dxa"/>
            <w:vAlign w:val="bottom"/>
            <w:tcBorders>
              <w:bottom w:val="single" w:sz="8" w:color="2C2C2C"/>
            </w:tcBorders>
            <w:gridSpan w:val="7"/>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40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1"/>
              </w:rPr>
              <w:t>02/01/2022</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51"/>
              <w:spacing w:after="0"/>
              <w:rPr>
                <w:sz w:val="20"/>
                <w:szCs w:val="20"/>
                <w:color w:val="auto"/>
              </w:rPr>
            </w:pPr>
            <w:r>
              <w:rPr>
                <w:rFonts w:ascii="Arial" w:cs="Arial" w:eastAsia="Arial" w:hAnsi="Arial"/>
                <w:sz w:val="17"/>
                <w:szCs w:val="17"/>
                <w:color w:val="0000FF"/>
              </w:rPr>
              <w:t>10,390</w:t>
            </w:r>
          </w:p>
        </w:tc>
        <w:tc>
          <w:tcPr>
            <w:tcW w:w="80" w:type="dxa"/>
            <w:vAlign w:val="bottom"/>
          </w:tcPr>
          <w:p>
            <w:pPr>
              <w:spacing w:after="0"/>
              <w:rPr>
                <w:sz w:val="22"/>
                <w:szCs w:val="22"/>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28.6182</w:t>
            </w:r>
            <w:r>
              <w:rPr>
                <w:rFonts w:ascii="Arial" w:cs="Arial" w:eastAsia="Arial" w:hAnsi="Arial"/>
                <w:sz w:val="22"/>
                <w:szCs w:val="22"/>
                <w:color w:val="008000"/>
                <w:w w:val="94"/>
                <w:vertAlign w:val="superscript"/>
              </w:rPr>
              <w:t>(2)</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64,610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40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1"/>
              </w:rPr>
              <w:t>02/01/2022</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51"/>
              <w:spacing w:after="0"/>
              <w:rPr>
                <w:sz w:val="20"/>
                <w:szCs w:val="20"/>
                <w:color w:val="auto"/>
              </w:rPr>
            </w:pPr>
            <w:r>
              <w:rPr>
                <w:rFonts w:ascii="Arial" w:cs="Arial" w:eastAsia="Arial" w:hAnsi="Arial"/>
                <w:sz w:val="17"/>
                <w:szCs w:val="17"/>
                <w:color w:val="0000FF"/>
              </w:rPr>
              <w:t>24,610</w:t>
            </w:r>
          </w:p>
        </w:tc>
        <w:tc>
          <w:tcPr>
            <w:tcW w:w="80" w:type="dxa"/>
            <w:vAlign w:val="bottom"/>
          </w:tcPr>
          <w:p>
            <w:pPr>
              <w:spacing w:after="0"/>
              <w:rPr>
                <w:sz w:val="22"/>
                <w:szCs w:val="22"/>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29.4434</w:t>
            </w:r>
            <w:r>
              <w:rPr>
                <w:rFonts w:ascii="Arial" w:cs="Arial" w:eastAsia="Arial" w:hAnsi="Arial"/>
                <w:sz w:val="22"/>
                <w:szCs w:val="22"/>
                <w:color w:val="008000"/>
                <w:w w:val="94"/>
                <w:vertAlign w:val="superscript"/>
              </w:rPr>
              <w:t>(4)</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40,000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$28.02 to $28.98,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$29.065 to $29.82,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02/03/2022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2022-02-03T16:28:11Z</dcterms:created>
  <dcterms:modified xsi:type="dcterms:W3CDTF">2022-02-03T16:28:11Z</dcterms:modified>
</cp:coreProperties>
</file>