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gridSpan w:val="9"/>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340" w:type="dxa"/>
            <w:vAlign w:val="bottom"/>
            <w:gridSpan w:val="11"/>
          </w:tcPr>
          <w:p>
            <w:pPr>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400" w:type="dxa"/>
            <w:vAlign w:val="bottom"/>
            <w:gridSpan w:val="3"/>
          </w:tcPr>
          <w:p>
            <w:pPr>
              <w:ind w:left="600"/>
              <w:spacing w:after="0"/>
              <w:rPr>
                <w:sz w:val="20"/>
                <w:szCs w:val="20"/>
                <w:color w:val="auto"/>
              </w:rPr>
            </w:pPr>
            <w:r>
              <w:rPr>
                <w:rFonts w:ascii="Arial" w:cs="Arial" w:eastAsia="Arial" w:hAnsi="Arial"/>
                <w:sz w:val="17"/>
                <w:szCs w:val="17"/>
                <w:color w:val="0000FF"/>
                <w:w w:val="91"/>
              </w:rPr>
              <w:t>01/18/2023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w:t>
            </w:r>
          </w:p>
        </w:tc>
        <w:tc>
          <w:tcPr>
            <w:tcW w:w="740" w:type="dxa"/>
            <w:vAlign w:val="bottom"/>
          </w:tcPr>
          <w:p>
            <w:pPr>
              <w:jc w:val="right"/>
              <w:ind w:right="35"/>
              <w:spacing w:after="0"/>
              <w:rPr>
                <w:sz w:val="20"/>
                <w:szCs w:val="20"/>
                <w:color w:val="auto"/>
              </w:rPr>
            </w:pPr>
            <w:r>
              <w:rPr>
                <w:rFonts w:ascii="Arial" w:cs="Arial" w:eastAsia="Arial" w:hAnsi="Arial"/>
                <w:sz w:val="17"/>
                <w:szCs w:val="17"/>
                <w:color w:val="0000FF"/>
              </w:rPr>
              <w:t>15,901</w:t>
            </w:r>
          </w:p>
        </w:tc>
        <w:tc>
          <w:tcPr>
            <w:tcW w:w="2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26.5612</w:t>
            </w:r>
            <w:r>
              <w:rPr>
                <w:rFonts w:ascii="Arial" w:cs="Arial" w:eastAsia="Arial" w:hAnsi="Arial"/>
                <w:sz w:val="22"/>
                <w:szCs w:val="22"/>
                <w:color w:val="008000"/>
                <w:w w:val="94"/>
                <w:vertAlign w:val="superscript"/>
              </w:rPr>
              <w:t>(2)</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0000FF"/>
              </w:rPr>
              <w:t>82,353</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$26.50 to $26.72,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David R. King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01/20/2023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2023-01-20T15:22:07Z</dcterms:created>
  <dcterms:modified xsi:type="dcterms:W3CDTF">2023-01-20T15:22:07Z</dcterms:modified>
</cp:coreProperties>
</file>