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Massaro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61"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5"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w w:val="91"/>
              </w:rPr>
              <w:t>03/14/2022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right"/>
              <w:ind w:right="255"/>
              <w:spacing w:after="0"/>
              <w:rPr>
                <w:sz w:val="20"/>
                <w:szCs w:val="20"/>
                <w:color w:val="auto"/>
              </w:rPr>
            </w:pPr>
            <w:r>
              <w:rPr>
                <w:rFonts w:ascii="Arial" w:cs="Arial" w:eastAsia="Arial" w:hAnsi="Arial"/>
                <w:sz w:val="17"/>
                <w:szCs w:val="17"/>
                <w:color w:val="0000FF"/>
              </w:rPr>
              <w:t>600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24.2783</w:t>
            </w:r>
            <w:r>
              <w:rPr>
                <w:rFonts w:ascii="Arial" w:cs="Arial" w:eastAsia="Arial" w:hAnsi="Arial"/>
                <w:sz w:val="22"/>
                <w:szCs w:val="22"/>
                <w:color w:val="008000"/>
                <w:w w:val="94"/>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1,185,571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300,000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120,000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jc w:val="both"/>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$24.00 to $24.52,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Michael Massaro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03/16/2022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2022-03-16T15:41:19Z</dcterms:created>
  <dcterms:modified xsi:type="dcterms:W3CDTF">2022-03-16T15:41:19Z</dcterms:modified>
</cp:coreProperties>
</file>