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Flywire Corporation</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001-40430</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617-329-4524</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Peter T Butterfield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32576</w:t>
            </w:r>
          </w:p>
        </w:tc>
        <w:tc>
          <w:tcPr>
            <w:tcW w:w="1388" w:type="dxa"/>
            <w:tcBorders/>
            <w:vAlign w:val="center"/>
          </w:tcPr>
          <w:p>
            <w:pPr>
              <w:pStyle w:val="TableContents"/>
              <w:bidi w:val="0"/>
              <w:spacing w:before="0" w:after="283"/>
              <w:jc w:val="left"/>
              <w:rPr/>
            </w:pPr>
            <w:r>
              <w:rPr/>
              <w:t>586368</w:t>
            </w:r>
          </w:p>
        </w:tc>
        <w:tc>
          <w:tcPr>
            <w:tcW w:w="1562" w:type="dxa"/>
            <w:tcBorders/>
            <w:vAlign w:val="center"/>
          </w:tcPr>
          <w:p>
            <w:pPr>
              <w:pStyle w:val="TableContents"/>
              <w:bidi w:val="0"/>
              <w:spacing w:before="0" w:after="283"/>
              <w:jc w:val="left"/>
              <w:rPr/>
            </w:pPr>
            <w:r>
              <w:rPr/>
              <w:t>121544560</w:t>
            </w:r>
          </w:p>
        </w:tc>
        <w:tc>
          <w:tcPr>
            <w:tcW w:w="1573" w:type="dxa"/>
            <w:tcBorders/>
            <w:vAlign w:val="center"/>
          </w:tcPr>
          <w:p>
            <w:pPr>
              <w:pStyle w:val="TableContents"/>
              <w:bidi w:val="0"/>
              <w:spacing w:before="0" w:after="283"/>
              <w:jc w:val="left"/>
              <w:rPr/>
            </w:pPr>
            <w:r>
              <w:rPr/>
              <w:t>07/01/2026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03/01/2026</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32576</w:t>
            </w:r>
          </w:p>
        </w:tc>
        <w:tc>
          <w:tcPr>
            <w:tcW w:w="1078" w:type="dxa"/>
            <w:tcBorders/>
            <w:vAlign w:val="center"/>
          </w:tcPr>
          <w:p>
            <w:pPr>
              <w:pStyle w:val="TableContents"/>
              <w:bidi w:val="0"/>
              <w:spacing w:before="0" w:after="283"/>
              <w:jc w:val="left"/>
              <w:rPr/>
            </w:pPr>
            <w:r>
              <w:rPr/>
              <w:t>03/01/2026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03/05/2026</w:t>
            </w:r>
          </w:p>
        </w:tc>
        <w:tc>
          <w:tcPr>
            <w:tcW w:w="1571" w:type="dxa"/>
            <w:tcBorders/>
            <w:vAlign w:val="center"/>
          </w:tcPr>
          <w:p>
            <w:pPr>
              <w:pStyle w:val="TableContents"/>
              <w:bidi w:val="0"/>
              <w:spacing w:before="0" w:after="283"/>
              <w:jc w:val="left"/>
              <w:rPr/>
            </w:pPr>
            <w:r>
              <w:rPr/>
              <w:t>9009</w:t>
            </w:r>
          </w:p>
        </w:tc>
        <w:tc>
          <w:tcPr>
            <w:tcW w:w="1697" w:type="dxa"/>
            <w:tcBorders/>
            <w:vAlign w:val="center"/>
          </w:tcPr>
          <w:p>
            <w:pPr>
              <w:pStyle w:val="TableContents"/>
              <w:bidi w:val="0"/>
              <w:spacing w:before="0" w:after="283"/>
              <w:jc w:val="left"/>
              <w:rPr/>
            </w:pPr>
            <w:r>
              <w:rPr/>
              <w:t>117543</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05/07/2026</w:t>
            </w:r>
          </w:p>
        </w:tc>
        <w:tc>
          <w:tcPr>
            <w:tcW w:w="1571" w:type="dxa"/>
            <w:tcBorders/>
            <w:vAlign w:val="center"/>
          </w:tcPr>
          <w:p>
            <w:pPr>
              <w:pStyle w:val="TableContents"/>
              <w:bidi w:val="0"/>
              <w:spacing w:before="0" w:after="283"/>
              <w:jc w:val="left"/>
              <w:rPr/>
            </w:pPr>
            <w:r>
              <w:rPr/>
              <w:t>1480</w:t>
            </w:r>
          </w:p>
        </w:tc>
        <w:tc>
          <w:tcPr>
            <w:tcW w:w="1697" w:type="dxa"/>
            <w:tcBorders/>
            <w:vAlign w:val="center"/>
          </w:tcPr>
          <w:p>
            <w:pPr>
              <w:pStyle w:val="TableContents"/>
              <w:bidi w:val="0"/>
              <w:spacing w:before="0" w:after="283"/>
              <w:jc w:val="left"/>
              <w:rPr/>
            </w:pPr>
            <w:r>
              <w:rPr/>
              <w:t>26664</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06/05/2026</w:t>
            </w:r>
          </w:p>
        </w:tc>
        <w:tc>
          <w:tcPr>
            <w:tcW w:w="1571" w:type="dxa"/>
            <w:tcBorders/>
            <w:vAlign w:val="center"/>
          </w:tcPr>
          <w:p>
            <w:pPr>
              <w:pStyle w:val="TableContents"/>
              <w:bidi w:val="0"/>
              <w:spacing w:before="0" w:after="283"/>
              <w:jc w:val="left"/>
              <w:rPr/>
            </w:pPr>
            <w:r>
              <w:rPr/>
              <w:t>6188</w:t>
            </w:r>
          </w:p>
        </w:tc>
        <w:tc>
          <w:tcPr>
            <w:tcW w:w="1697" w:type="dxa"/>
            <w:tcBorders/>
            <w:vAlign w:val="center"/>
          </w:tcPr>
          <w:p>
            <w:pPr>
              <w:pStyle w:val="TableContents"/>
              <w:bidi w:val="0"/>
              <w:spacing w:before="0" w:after="283"/>
              <w:jc w:val="left"/>
              <w:rPr/>
            </w:pPr>
            <w:r>
              <w:rPr/>
              <w:t>89113</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06/15/2026</w:t>
            </w:r>
          </w:p>
        </w:tc>
        <w:tc>
          <w:tcPr>
            <w:tcW w:w="1571" w:type="dxa"/>
            <w:tcBorders/>
            <w:vAlign w:val="center"/>
          </w:tcPr>
          <w:p>
            <w:pPr>
              <w:pStyle w:val="TableContents"/>
              <w:bidi w:val="0"/>
              <w:spacing w:before="0" w:after="283"/>
              <w:jc w:val="left"/>
              <w:rPr/>
            </w:pPr>
            <w:r>
              <w:rPr/>
              <w:t>6528</w:t>
            </w:r>
          </w:p>
        </w:tc>
        <w:tc>
          <w:tcPr>
            <w:tcW w:w="1697" w:type="dxa"/>
            <w:tcBorders/>
            <w:vAlign w:val="center"/>
          </w:tcPr>
          <w:p>
            <w:pPr>
              <w:pStyle w:val="TableContents"/>
              <w:bidi w:val="0"/>
              <w:spacing w:before="0" w:after="283"/>
              <w:jc w:val="left"/>
              <w:rPr/>
            </w:pPr>
            <w:r>
              <w:rPr/>
              <w:t>98420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2"/>
        <w:gridCol w:w="5423"/>
      </w:tblGrid>
      <w:tr>
        <w:trPr/>
        <w:tc>
          <w:tcPr>
            <w:tcW w:w="4782" w:type="dxa"/>
            <w:tcBorders/>
            <w:vAlign w:val="center"/>
          </w:tcPr>
          <w:p>
            <w:pPr>
              <w:pStyle w:val="TableContents"/>
              <w:bidi w:val="0"/>
              <w:spacing w:before="0" w:after="283"/>
              <w:jc w:val="left"/>
              <w:rPr/>
            </w:pPr>
            <w:r>
              <w:rPr/>
              <w:t>Remarks</w:t>
            </w:r>
          </w:p>
        </w:tc>
        <w:tc>
          <w:tcPr>
            <w:tcW w:w="5423" w:type="dxa"/>
            <w:tcBorders/>
            <w:vAlign w:val="center"/>
          </w:tcPr>
          <w:p>
            <w:pPr>
              <w:pStyle w:val="TableContents"/>
              <w:bidi w:val="0"/>
              <w:spacing w:before="0" w:after="283"/>
              <w:jc w:val="left"/>
              <w:rPr>
                <w:sz w:val="4"/>
                <w:szCs w:val="4"/>
              </w:rPr>
            </w:pPr>
            <w:r>
              <w:rPr>
                <w:sz w:val="4"/>
                <w:szCs w:val="4"/>
              </w:rPr>
            </w:r>
          </w:p>
        </w:tc>
      </w:tr>
      <w:tr>
        <w:trPr/>
        <w:tc>
          <w:tcPr>
            <w:tcW w:w="4782" w:type="dxa"/>
            <w:tcBorders/>
            <w:vAlign w:val="center"/>
          </w:tcPr>
          <w:p>
            <w:pPr>
              <w:pStyle w:val="TableContents"/>
              <w:bidi w:val="0"/>
              <w:spacing w:before="0" w:after="283"/>
              <w:jc w:val="left"/>
              <w:rPr/>
            </w:pPr>
            <w:r>
              <w:rPr/>
              <w:t>Date of Notice</w:t>
            </w:r>
          </w:p>
        </w:tc>
        <w:tc>
          <w:tcPr>
            <w:tcW w:w="5423" w:type="dxa"/>
            <w:tcBorders/>
            <w:vAlign w:val="center"/>
          </w:tcPr>
          <w:p>
            <w:pPr>
              <w:pStyle w:val="TableContents"/>
              <w:bidi w:val="0"/>
              <w:spacing w:before="0" w:after="0"/>
              <w:jc w:val="left"/>
              <w:rPr/>
            </w:pPr>
            <w:r>
              <w:rPr/>
              <w:t>07/01/2026</w:t>
            </w:r>
          </w:p>
        </w:tc>
      </w:tr>
      <w:tr>
        <w:trPr/>
        <w:tc>
          <w:tcPr>
            <w:tcW w:w="4782" w:type="dxa"/>
            <w:tcBorders/>
            <w:vAlign w:val="center"/>
          </w:tcPr>
          <w:p>
            <w:pPr>
              <w:pStyle w:val="TableContents"/>
              <w:bidi w:val="0"/>
              <w:spacing w:before="0" w:after="283"/>
              <w:jc w:val="left"/>
              <w:rPr/>
            </w:pPr>
            <w:r>
              <w:rPr/>
              <w:t>Date of Plan Adoption or Giving of Instruction, If Relying on Rule 10b5-1</w:t>
            </w:r>
          </w:p>
        </w:tc>
        <w:tc>
          <w:tcPr>
            <w:tcW w:w="5423"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2" w:type="dxa"/>
            <w:tcBorders/>
            <w:vAlign w:val="center"/>
          </w:tcPr>
          <w:p>
            <w:pPr>
              <w:pStyle w:val="TableContents"/>
              <w:bidi w:val="0"/>
              <w:spacing w:before="0" w:after="283"/>
              <w:jc w:val="left"/>
              <w:rPr/>
            </w:pPr>
            <w:r>
              <w:rPr/>
              <w:t>Signature</w:t>
            </w:r>
          </w:p>
        </w:tc>
        <w:tc>
          <w:tcPr>
            <w:tcW w:w="5423" w:type="dxa"/>
            <w:tcBorders/>
            <w:vAlign w:val="center"/>
          </w:tcPr>
          <w:p>
            <w:pPr>
              <w:pStyle w:val="TableContents"/>
              <w:bidi w:val="0"/>
              <w:spacing w:before="0" w:after="0"/>
              <w:jc w:val="left"/>
              <w:rPr/>
            </w:pPr>
            <w:r>
              <w:rPr/>
              <w:t>/s/ J.P. Morgan Securities LLC as agent and attorney-in-fact for Peter Butterfield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3365</Characters>
  <CharactersWithSpaces>3968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